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FFBC" w14:textId="13D10FE7" w:rsidR="00B063A4" w:rsidRPr="005362A4" w:rsidRDefault="00C848E6" w:rsidP="00B063A4">
      <w:pPr>
        <w:rPr>
          <w:rFonts w:cs="Calibri"/>
        </w:rPr>
      </w:pPr>
      <w:r w:rsidRPr="005362A4">
        <w:rPr>
          <w:rFonts w:cs="Calibri"/>
        </w:rPr>
        <w:t xml:space="preserve">Format </w:t>
      </w:r>
      <w:r w:rsidR="00B063A4" w:rsidRPr="005362A4">
        <w:rPr>
          <w:rFonts w:cs="Calibri"/>
        </w:rPr>
        <w:t>Financieel Plan</w:t>
      </w:r>
      <w:r w:rsidR="00CE2028" w:rsidRPr="005362A4">
        <w:rPr>
          <w:rFonts w:cs="Calibri"/>
        </w:rPr>
        <w:t xml:space="preserve"> </w:t>
      </w:r>
      <w:r w:rsidR="005362A4" w:rsidRPr="005362A4">
        <w:rPr>
          <w:rFonts w:cs="Calibri"/>
        </w:rPr>
        <w:t>C</w:t>
      </w:r>
      <w:r w:rsidR="00CE2028" w:rsidRPr="005362A4">
        <w:rPr>
          <w:rFonts w:cs="Calibri"/>
        </w:rPr>
        <w:t xml:space="preserve">ategorie </w:t>
      </w:r>
      <w:r w:rsidR="003921B8">
        <w:rPr>
          <w:rFonts w:cs="Calibri"/>
        </w:rPr>
        <w:t>2</w:t>
      </w:r>
      <w:r w:rsidR="005362A4" w:rsidRPr="005362A4">
        <w:rPr>
          <w:rFonts w:cs="Calibri"/>
        </w:rPr>
        <w:t>.</w:t>
      </w:r>
      <w:r w:rsidR="003921B8">
        <w:rPr>
          <w:rFonts w:cs="Calibri"/>
        </w:rPr>
        <w:t xml:space="preserve"> Samen</w:t>
      </w:r>
      <w:r w:rsidR="00B063A4" w:rsidRPr="005362A4">
        <w:rPr>
          <w:rFonts w:cs="Calibri"/>
        </w:rPr>
        <w:t xml:space="preserve"> </w:t>
      </w:r>
    </w:p>
    <w:p w14:paraId="7C40EF82" w14:textId="36CCA93A" w:rsidR="007A1E15" w:rsidRPr="005362A4" w:rsidRDefault="00C848E6" w:rsidP="007A1E15">
      <w:pPr>
        <w:rPr>
          <w:rFonts w:cs="Calibri"/>
          <w:sz w:val="20"/>
          <w:szCs w:val="20"/>
        </w:rPr>
      </w:pPr>
      <w:r w:rsidRPr="005362A4">
        <w:rPr>
          <w:rFonts w:cs="Calibri"/>
          <w:sz w:val="20"/>
          <w:szCs w:val="20"/>
        </w:rPr>
        <w:t>Het HK Cultuurfonds subsidieert incidentele projecten op het gebied van kunst, cultuur en erfgoed met aantoonbare waarde voor Hollands Kroon, en alleen de noodzakelijke projectkosten die daarbij horen.</w:t>
      </w:r>
    </w:p>
    <w:p w14:paraId="28BA5573" w14:textId="21F983C5" w:rsidR="007A1E15" w:rsidRPr="005362A4" w:rsidRDefault="007A1E15" w:rsidP="007A1E15">
      <w:pPr>
        <w:rPr>
          <w:rFonts w:cs="Calibri"/>
          <w:sz w:val="20"/>
          <w:szCs w:val="20"/>
        </w:rPr>
      </w:pPr>
      <w:r w:rsidRPr="005362A4">
        <w:rPr>
          <w:rFonts w:cs="Calibri"/>
          <w:sz w:val="20"/>
          <w:szCs w:val="20"/>
        </w:rPr>
        <w:t>De volgende kosten kunnen niet uit het HK Cultuurfonds worden betaald en worden ook niet meegerekend in de goedgekeurde projectbegroting:</w:t>
      </w:r>
    </w:p>
    <w:p w14:paraId="0F6CD62D" w14:textId="77777777" w:rsidR="007A1E15" w:rsidRPr="005362A4" w:rsidRDefault="007A1E15" w:rsidP="007A1E15">
      <w:pPr>
        <w:pStyle w:val="Lijstalinea"/>
        <w:numPr>
          <w:ilvl w:val="0"/>
          <w:numId w:val="3"/>
        </w:numPr>
        <w:rPr>
          <w:rFonts w:cs="Calibri"/>
          <w:sz w:val="20"/>
          <w:szCs w:val="20"/>
        </w:rPr>
      </w:pPr>
      <w:r w:rsidRPr="005362A4">
        <w:rPr>
          <w:rFonts w:cs="Calibri"/>
          <w:sz w:val="20"/>
          <w:szCs w:val="20"/>
        </w:rPr>
        <w:t>Kosten die niet projectgebonden zijn, zoals structurele organisatiekosten.</w:t>
      </w:r>
    </w:p>
    <w:p w14:paraId="5D613511" w14:textId="77777777" w:rsidR="007A1E15" w:rsidRPr="005362A4" w:rsidRDefault="007A1E15" w:rsidP="007A1E15">
      <w:pPr>
        <w:pStyle w:val="Lijstalinea"/>
        <w:numPr>
          <w:ilvl w:val="0"/>
          <w:numId w:val="3"/>
        </w:numPr>
        <w:rPr>
          <w:rFonts w:cs="Calibri"/>
          <w:sz w:val="20"/>
          <w:szCs w:val="20"/>
        </w:rPr>
      </w:pPr>
      <w:r w:rsidRPr="005362A4">
        <w:rPr>
          <w:rFonts w:cs="Calibri"/>
          <w:sz w:val="20"/>
          <w:szCs w:val="20"/>
        </w:rPr>
        <w:t>Kosten die onrealistisch, niet passend of onvoldoende onderbouwd zijn.</w:t>
      </w:r>
    </w:p>
    <w:p w14:paraId="753DBA45" w14:textId="77777777" w:rsidR="007A1E15" w:rsidRPr="005362A4" w:rsidRDefault="007A1E15" w:rsidP="007A1E15">
      <w:pPr>
        <w:pStyle w:val="Lijstalinea"/>
        <w:numPr>
          <w:ilvl w:val="0"/>
          <w:numId w:val="3"/>
        </w:numPr>
        <w:rPr>
          <w:rFonts w:cs="Calibri"/>
          <w:sz w:val="20"/>
          <w:szCs w:val="20"/>
        </w:rPr>
      </w:pPr>
      <w:r w:rsidRPr="005362A4">
        <w:rPr>
          <w:rFonts w:cs="Calibri"/>
          <w:sz w:val="20"/>
          <w:szCs w:val="20"/>
        </w:rPr>
        <w:t>Honoraria die meer dan 50% van de totale begroting vormen, zonder overtuigende motivatie.</w:t>
      </w:r>
    </w:p>
    <w:p w14:paraId="5C1FD4E3" w14:textId="77777777" w:rsidR="007A1E15" w:rsidRPr="005362A4" w:rsidRDefault="007A1E15" w:rsidP="007A1E15">
      <w:pPr>
        <w:pStyle w:val="Lijstalinea"/>
        <w:numPr>
          <w:ilvl w:val="0"/>
          <w:numId w:val="3"/>
        </w:numPr>
        <w:rPr>
          <w:rFonts w:cs="Calibri"/>
          <w:sz w:val="20"/>
          <w:szCs w:val="20"/>
        </w:rPr>
      </w:pPr>
      <w:r w:rsidRPr="005362A4">
        <w:rPr>
          <w:rFonts w:cs="Calibri"/>
          <w:sz w:val="20"/>
          <w:szCs w:val="20"/>
        </w:rPr>
        <w:t>Waardering van inzet in natura die niet realistisch of niet controleerbaar is (bijv. te hoog ingeschat).</w:t>
      </w:r>
    </w:p>
    <w:p w14:paraId="157F91B3" w14:textId="0C773F75" w:rsidR="00911324" w:rsidRPr="00D03593" w:rsidRDefault="007A1E15" w:rsidP="005362A4">
      <w:pPr>
        <w:pStyle w:val="Lijstalinea"/>
        <w:numPr>
          <w:ilvl w:val="0"/>
          <w:numId w:val="3"/>
        </w:numPr>
        <w:rPr>
          <w:rFonts w:cs="Calibri"/>
          <w:sz w:val="20"/>
          <w:szCs w:val="20"/>
        </w:rPr>
      </w:pPr>
      <w:r w:rsidRPr="005362A4">
        <w:rPr>
          <w:rFonts w:cs="Calibri"/>
          <w:sz w:val="20"/>
          <w:szCs w:val="20"/>
        </w:rPr>
        <w:t xml:space="preserve">Eten en </w:t>
      </w:r>
      <w:proofErr w:type="gramStart"/>
      <w:r w:rsidRPr="005362A4">
        <w:rPr>
          <w:rFonts w:cs="Calibri"/>
          <w:sz w:val="20"/>
          <w:szCs w:val="20"/>
        </w:rPr>
        <w:t>drinken /</w:t>
      </w:r>
      <w:proofErr w:type="gramEnd"/>
      <w:r w:rsidRPr="005362A4">
        <w:rPr>
          <w:rFonts w:cs="Calibri"/>
          <w:sz w:val="20"/>
          <w:szCs w:val="20"/>
        </w:rPr>
        <w:t xml:space="preserve"> horeca kosten.</w:t>
      </w:r>
    </w:p>
    <w:p w14:paraId="7CC131CE" w14:textId="77777777" w:rsidR="00B4286D" w:rsidRPr="005362A4" w:rsidRDefault="00B4286D" w:rsidP="00B4286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Calibri"/>
          <w:kern w:val="0"/>
          <w:sz w:val="20"/>
          <w:szCs w:val="20"/>
          <w:lang w:eastAsia="nl-NL"/>
          <w14:ligatures w14:val="none"/>
        </w:rPr>
      </w:pPr>
      <w:r w:rsidRPr="005362A4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 xml:space="preserve">Naam </w:t>
      </w:r>
      <w:proofErr w:type="gramStart"/>
      <w:r w:rsidRPr="005362A4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>aanvrager /</w:t>
      </w:r>
      <w:proofErr w:type="gramEnd"/>
      <w:r w:rsidRPr="005362A4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 xml:space="preserve"> penvoerder:</w:t>
      </w:r>
    </w:p>
    <w:p w14:paraId="1AA09E7B" w14:textId="77777777" w:rsidR="00B4286D" w:rsidRPr="005362A4" w:rsidRDefault="00B4286D" w:rsidP="00B4286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Calibri"/>
          <w:kern w:val="0"/>
          <w:sz w:val="20"/>
          <w:szCs w:val="20"/>
          <w:lang w:eastAsia="nl-NL"/>
          <w14:ligatures w14:val="none"/>
        </w:rPr>
      </w:pPr>
      <w:r w:rsidRPr="005362A4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>Projecttitel:</w:t>
      </w:r>
    </w:p>
    <w:p w14:paraId="1EEC84B7" w14:textId="77777777" w:rsidR="00B4286D" w:rsidRPr="005362A4" w:rsidRDefault="00B4286D" w:rsidP="00B4286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Calibri"/>
          <w:kern w:val="0"/>
          <w:sz w:val="20"/>
          <w:szCs w:val="20"/>
          <w:lang w:eastAsia="nl-NL"/>
          <w14:ligatures w14:val="none"/>
        </w:rPr>
      </w:pPr>
      <w:r w:rsidRPr="005362A4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>Categorie: Vernieuwend</w:t>
      </w:r>
    </w:p>
    <w:p w14:paraId="5101B318" w14:textId="77777777" w:rsidR="00B4286D" w:rsidRPr="005362A4" w:rsidRDefault="00B4286D" w:rsidP="00B4286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Calibri"/>
          <w:kern w:val="0"/>
          <w:sz w:val="20"/>
          <w:szCs w:val="20"/>
          <w:lang w:eastAsia="nl-NL"/>
          <w14:ligatures w14:val="none"/>
        </w:rPr>
      </w:pPr>
      <w:r w:rsidRPr="005362A4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>Projectperiode: van … tot …</w:t>
      </w:r>
    </w:p>
    <w:p w14:paraId="47E4FFE8" w14:textId="77777777" w:rsidR="00D03593" w:rsidRDefault="005362A4" w:rsidP="00B063A4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De ingevulde velden zijn </w:t>
      </w:r>
      <w:r w:rsidR="00D03593">
        <w:rPr>
          <w:rFonts w:cs="Calibri"/>
          <w:sz w:val="20"/>
          <w:szCs w:val="20"/>
        </w:rPr>
        <w:t xml:space="preserve">een voorbeeld van kosten die opgevoerd kunnen worden. Aanvragers zijn vrij om de posten aan te passen en te verwijderen zodat het aansluit op het eigen project. </w:t>
      </w:r>
    </w:p>
    <w:p w14:paraId="5A602CBD" w14:textId="6BF3ED09" w:rsidR="005362A4" w:rsidRPr="00D03593" w:rsidRDefault="00940B07" w:rsidP="00B063A4">
      <w:pPr>
        <w:rPr>
          <w:rFonts w:ascii="Aptos" w:hAnsi="Aptos" w:cs="Calibri"/>
          <w:b/>
          <w:bCs/>
          <w:sz w:val="20"/>
          <w:szCs w:val="20"/>
        </w:rPr>
      </w:pPr>
      <w:r w:rsidRPr="005362A4">
        <w:rPr>
          <w:rFonts w:cs="Calibri"/>
          <w:sz w:val="20"/>
          <w:szCs w:val="20"/>
        </w:rPr>
        <w:br/>
      </w:r>
      <w:r w:rsidR="005362A4" w:rsidRPr="00D03593">
        <w:rPr>
          <w:rFonts w:ascii="Aptos" w:hAnsi="Aptos" w:cs="Calibri"/>
          <w:b/>
          <w:bCs/>
          <w:color w:val="153D63" w:themeColor="text2" w:themeTint="E6"/>
          <w:sz w:val="20"/>
          <w:szCs w:val="20"/>
        </w:rPr>
        <w:t xml:space="preserve">1. </w:t>
      </w:r>
      <w:r w:rsidR="00D03593">
        <w:rPr>
          <w:rFonts w:ascii="Aptos" w:hAnsi="Aptos" w:cs="Calibri"/>
          <w:b/>
          <w:bCs/>
          <w:color w:val="153D63" w:themeColor="text2" w:themeTint="E6"/>
          <w:sz w:val="20"/>
          <w:szCs w:val="20"/>
        </w:rPr>
        <w:t>Begroting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4678"/>
        <w:gridCol w:w="1554"/>
      </w:tblGrid>
      <w:tr w:rsidR="005362A4" w:rsidRPr="00D03593" w14:paraId="0CCCF21A" w14:textId="77777777" w:rsidTr="00CA23B1">
        <w:tc>
          <w:tcPr>
            <w:tcW w:w="2830" w:type="dxa"/>
          </w:tcPr>
          <w:p w14:paraId="00138A37" w14:textId="107AC6ED" w:rsidR="005362A4" w:rsidRPr="00D03593" w:rsidRDefault="005362A4" w:rsidP="00B063A4">
            <w:pPr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D03593"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  <w:t>Kosten</w:t>
            </w:r>
          </w:p>
        </w:tc>
        <w:tc>
          <w:tcPr>
            <w:tcW w:w="4678" w:type="dxa"/>
          </w:tcPr>
          <w:p w14:paraId="08AA1509" w14:textId="3C0AFFD4" w:rsidR="005362A4" w:rsidRPr="00D03593" w:rsidRDefault="005362A4" w:rsidP="00B063A4">
            <w:pPr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</w:pPr>
            <w:proofErr w:type="gramStart"/>
            <w:r w:rsidRPr="00D03593"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  <w:t>Omschrijving /</w:t>
            </w:r>
            <w:proofErr w:type="gramEnd"/>
            <w:r w:rsidRPr="00D03593"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 specificatie</w:t>
            </w:r>
          </w:p>
        </w:tc>
        <w:tc>
          <w:tcPr>
            <w:tcW w:w="1554" w:type="dxa"/>
          </w:tcPr>
          <w:p w14:paraId="7FF59E75" w14:textId="2954A544" w:rsidR="005362A4" w:rsidRPr="00D03593" w:rsidRDefault="005362A4" w:rsidP="00B063A4">
            <w:pPr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D03593"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  <w:t>Bedrag (€)</w:t>
            </w:r>
          </w:p>
        </w:tc>
      </w:tr>
      <w:tr w:rsidR="005362A4" w:rsidRPr="00D03593" w14:paraId="7F355110" w14:textId="77777777" w:rsidTr="00CA23B1">
        <w:tc>
          <w:tcPr>
            <w:tcW w:w="2830" w:type="dxa"/>
          </w:tcPr>
          <w:p w14:paraId="2D7079A2" w14:textId="0F9C6D3A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  <w:r w:rsidRPr="00D03593">
              <w:rPr>
                <w:rFonts w:ascii="Aptos Light" w:hAnsi="Aptos Light" w:cs="Calibri"/>
                <w:sz w:val="20"/>
                <w:szCs w:val="20"/>
              </w:rPr>
              <w:t>Honoraria makers/uitvoerenden</w:t>
            </w:r>
            <w:r w:rsidRPr="00D03593">
              <w:rPr>
                <w:rFonts w:ascii="Aptos Light" w:hAnsi="Aptos Light" w:cs="Calibri"/>
                <w:sz w:val="20"/>
                <w:szCs w:val="20"/>
              </w:rPr>
              <w:tab/>
            </w:r>
          </w:p>
        </w:tc>
        <w:tc>
          <w:tcPr>
            <w:tcW w:w="4678" w:type="dxa"/>
          </w:tcPr>
          <w:p w14:paraId="4EF6F971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3CC49BA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362A4" w:rsidRPr="00D03593" w14:paraId="21406631" w14:textId="77777777" w:rsidTr="00CA23B1">
        <w:tc>
          <w:tcPr>
            <w:tcW w:w="2830" w:type="dxa"/>
          </w:tcPr>
          <w:p w14:paraId="3B73D39D" w14:textId="7DBE34E9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  <w:r w:rsidRPr="00D03593">
              <w:rPr>
                <w:rFonts w:ascii="Aptos Light" w:hAnsi="Aptos Light" w:cs="Calibri"/>
                <w:sz w:val="20"/>
                <w:szCs w:val="20"/>
              </w:rPr>
              <w:t>Materiaal- en productiekosten</w:t>
            </w:r>
            <w:r w:rsidRPr="00D03593">
              <w:rPr>
                <w:rFonts w:ascii="Aptos Light" w:hAnsi="Aptos Light" w:cs="Calibri"/>
                <w:sz w:val="20"/>
                <w:szCs w:val="20"/>
              </w:rPr>
              <w:tab/>
            </w:r>
          </w:p>
        </w:tc>
        <w:tc>
          <w:tcPr>
            <w:tcW w:w="4678" w:type="dxa"/>
          </w:tcPr>
          <w:p w14:paraId="658A112A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CC15E02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362A4" w:rsidRPr="00D03593" w14:paraId="756D3079" w14:textId="77777777" w:rsidTr="00CA23B1">
        <w:tc>
          <w:tcPr>
            <w:tcW w:w="2830" w:type="dxa"/>
          </w:tcPr>
          <w:p w14:paraId="3E9D3C32" w14:textId="3BF36A44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  <w:r w:rsidRPr="00D03593">
              <w:rPr>
                <w:rFonts w:ascii="Aptos Light" w:hAnsi="Aptos Light" w:cs="Calibri"/>
                <w:sz w:val="20"/>
                <w:szCs w:val="20"/>
              </w:rPr>
              <w:t xml:space="preserve">Huur </w:t>
            </w:r>
            <w:proofErr w:type="gramStart"/>
            <w:r w:rsidRPr="00D03593">
              <w:rPr>
                <w:rFonts w:ascii="Aptos Light" w:hAnsi="Aptos Light" w:cs="Calibri"/>
                <w:sz w:val="20"/>
                <w:szCs w:val="20"/>
              </w:rPr>
              <w:t>locatie /</w:t>
            </w:r>
            <w:proofErr w:type="gramEnd"/>
            <w:r w:rsidRPr="00D03593">
              <w:rPr>
                <w:rFonts w:ascii="Aptos Light" w:hAnsi="Aptos Light" w:cs="Calibri"/>
                <w:sz w:val="20"/>
                <w:szCs w:val="20"/>
              </w:rPr>
              <w:t xml:space="preserve"> </w:t>
            </w:r>
            <w:proofErr w:type="gramStart"/>
            <w:r w:rsidRPr="00D03593">
              <w:rPr>
                <w:rFonts w:ascii="Aptos Light" w:hAnsi="Aptos Light" w:cs="Calibri"/>
                <w:sz w:val="20"/>
                <w:szCs w:val="20"/>
              </w:rPr>
              <w:t>apparatuur /</w:t>
            </w:r>
            <w:proofErr w:type="gramEnd"/>
            <w:r w:rsidRPr="00D03593">
              <w:rPr>
                <w:rFonts w:ascii="Aptos Light" w:hAnsi="Aptos Light" w:cs="Calibri"/>
                <w:sz w:val="20"/>
                <w:szCs w:val="20"/>
              </w:rPr>
              <w:t xml:space="preserve"> techniek</w:t>
            </w:r>
            <w:r w:rsidRPr="00D03593">
              <w:rPr>
                <w:rFonts w:ascii="Aptos Light" w:hAnsi="Aptos Light" w:cs="Calibri"/>
                <w:sz w:val="20"/>
                <w:szCs w:val="20"/>
              </w:rPr>
              <w:tab/>
            </w:r>
          </w:p>
        </w:tc>
        <w:tc>
          <w:tcPr>
            <w:tcW w:w="4678" w:type="dxa"/>
          </w:tcPr>
          <w:p w14:paraId="311B0E33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5FC91AA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362A4" w:rsidRPr="00D03593" w14:paraId="0AF23929" w14:textId="77777777" w:rsidTr="00CA23B1">
        <w:tc>
          <w:tcPr>
            <w:tcW w:w="2830" w:type="dxa"/>
          </w:tcPr>
          <w:p w14:paraId="78E98C9D" w14:textId="3988700C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  <w:r w:rsidRPr="00D03593">
              <w:rPr>
                <w:rFonts w:ascii="Aptos Light" w:hAnsi="Aptos Light" w:cs="Calibri"/>
                <w:sz w:val="20"/>
                <w:szCs w:val="20"/>
              </w:rPr>
              <w:t>Promotie &amp; communicatie</w:t>
            </w:r>
          </w:p>
        </w:tc>
        <w:tc>
          <w:tcPr>
            <w:tcW w:w="4678" w:type="dxa"/>
          </w:tcPr>
          <w:p w14:paraId="32C44A36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F5FD81A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362A4" w:rsidRPr="00D03593" w14:paraId="0FA6D886" w14:textId="77777777" w:rsidTr="00CA23B1">
        <w:tc>
          <w:tcPr>
            <w:tcW w:w="2830" w:type="dxa"/>
          </w:tcPr>
          <w:p w14:paraId="098799F6" w14:textId="368F9404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  <w:r w:rsidRPr="00D03593">
              <w:rPr>
                <w:rFonts w:ascii="Aptos Light" w:hAnsi="Aptos Light" w:cs="Calibri"/>
                <w:sz w:val="20"/>
                <w:szCs w:val="20"/>
              </w:rPr>
              <w:t>Reiskosten</w:t>
            </w:r>
            <w:r w:rsidRPr="00D03593">
              <w:rPr>
                <w:rFonts w:ascii="Aptos Light" w:hAnsi="Aptos Light" w:cs="Calibri"/>
                <w:sz w:val="20"/>
                <w:szCs w:val="20"/>
              </w:rPr>
              <w:tab/>
            </w:r>
          </w:p>
        </w:tc>
        <w:tc>
          <w:tcPr>
            <w:tcW w:w="4678" w:type="dxa"/>
          </w:tcPr>
          <w:p w14:paraId="322A3175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7B82D19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362A4" w:rsidRPr="00D03593" w14:paraId="1F78925B" w14:textId="77777777" w:rsidTr="00CA23B1">
        <w:tc>
          <w:tcPr>
            <w:tcW w:w="2830" w:type="dxa"/>
          </w:tcPr>
          <w:p w14:paraId="104D0B44" w14:textId="77777777" w:rsidR="005362A4" w:rsidRPr="00D03593" w:rsidRDefault="005362A4" w:rsidP="005362A4">
            <w:pPr>
              <w:rPr>
                <w:rFonts w:ascii="Aptos Light" w:hAnsi="Aptos Light" w:cs="Calibri"/>
                <w:color w:val="000000" w:themeColor="text1"/>
                <w:sz w:val="20"/>
                <w:szCs w:val="20"/>
              </w:rPr>
            </w:pPr>
            <w:r w:rsidRPr="00D03593">
              <w:rPr>
                <w:rFonts w:ascii="Aptos Light" w:hAnsi="Aptos Light" w:cs="Calibri"/>
                <w:color w:val="000000" w:themeColor="text1"/>
                <w:sz w:val="20"/>
                <w:szCs w:val="20"/>
              </w:rPr>
              <w:t>Overige projectkosten (specificeer)</w:t>
            </w:r>
          </w:p>
          <w:p w14:paraId="0ECD4840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459823C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8E62079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362A4" w:rsidRPr="00D03593" w14:paraId="14D373A0" w14:textId="77777777" w:rsidTr="00CA23B1">
        <w:tc>
          <w:tcPr>
            <w:tcW w:w="2830" w:type="dxa"/>
          </w:tcPr>
          <w:p w14:paraId="6F938313" w14:textId="38135088" w:rsidR="005362A4" w:rsidRPr="00D03593" w:rsidRDefault="005362A4" w:rsidP="00B063A4">
            <w:pPr>
              <w:rPr>
                <w:rFonts w:ascii="Aptos" w:hAnsi="Aptos" w:cs="Calibri"/>
                <w:b/>
                <w:bCs/>
                <w:color w:val="153D63" w:themeColor="text2" w:themeTint="E6"/>
                <w:sz w:val="20"/>
                <w:szCs w:val="20"/>
              </w:rPr>
            </w:pPr>
            <w:r w:rsidRPr="00D03593">
              <w:rPr>
                <w:rFonts w:ascii="Aptos" w:hAnsi="Aptos" w:cs="Calibri"/>
                <w:b/>
                <w:bCs/>
                <w:color w:val="153D63" w:themeColor="text2" w:themeTint="E6"/>
                <w:sz w:val="20"/>
                <w:szCs w:val="20"/>
              </w:rPr>
              <w:t>Totaal kosten</w:t>
            </w:r>
            <w:r w:rsidRPr="00D03593">
              <w:rPr>
                <w:rFonts w:ascii="Aptos" w:hAnsi="Aptos" w:cs="Calibri"/>
                <w:b/>
                <w:bCs/>
                <w:color w:val="153D63" w:themeColor="text2" w:themeTint="E6"/>
                <w:sz w:val="20"/>
                <w:szCs w:val="20"/>
              </w:rPr>
              <w:tab/>
            </w:r>
          </w:p>
        </w:tc>
        <w:tc>
          <w:tcPr>
            <w:tcW w:w="4678" w:type="dxa"/>
          </w:tcPr>
          <w:p w14:paraId="09185DD3" w14:textId="77777777" w:rsidR="005362A4" w:rsidRPr="00D03593" w:rsidRDefault="005362A4" w:rsidP="00B063A4">
            <w:pPr>
              <w:rPr>
                <w:rFonts w:ascii="Aptos" w:hAnsi="Aptos" w:cs="Calibri"/>
                <w:b/>
                <w:bCs/>
                <w:color w:val="153D63" w:themeColor="text2" w:themeTint="E6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6D42D1D" w14:textId="77777777" w:rsidR="005362A4" w:rsidRPr="00D03593" w:rsidRDefault="005362A4" w:rsidP="00B063A4">
            <w:pPr>
              <w:rPr>
                <w:rFonts w:ascii="Aptos" w:hAnsi="Aptos" w:cs="Calibri"/>
                <w:b/>
                <w:bCs/>
                <w:color w:val="153D63" w:themeColor="text2" w:themeTint="E6"/>
                <w:sz w:val="20"/>
                <w:szCs w:val="20"/>
              </w:rPr>
            </w:pPr>
          </w:p>
        </w:tc>
      </w:tr>
    </w:tbl>
    <w:p w14:paraId="30DCC907" w14:textId="3D6B59C8" w:rsidR="00B063A4" w:rsidRPr="005362A4" w:rsidRDefault="00B063A4" w:rsidP="00B063A4">
      <w:pPr>
        <w:rPr>
          <w:rFonts w:cs="Calibri"/>
          <w:sz w:val="20"/>
          <w:szCs w:val="20"/>
        </w:rPr>
      </w:pPr>
    </w:p>
    <w:p w14:paraId="6E21B541" w14:textId="6FF1D3FA" w:rsidR="00D03593" w:rsidRPr="00D03593" w:rsidRDefault="00B063A4" w:rsidP="00B063A4">
      <w:pPr>
        <w:rPr>
          <w:rFonts w:ascii="Aptos" w:hAnsi="Aptos" w:cs="Calibri"/>
          <w:b/>
          <w:bCs/>
          <w:sz w:val="20"/>
          <w:szCs w:val="20"/>
        </w:rPr>
      </w:pPr>
      <w:r w:rsidRPr="00D03593">
        <w:rPr>
          <w:rFonts w:ascii="Aptos" w:hAnsi="Aptos" w:cs="Calibri"/>
          <w:b/>
          <w:bCs/>
          <w:color w:val="0C3512" w:themeColor="accent3" w:themeShade="80"/>
          <w:sz w:val="20"/>
          <w:szCs w:val="20"/>
        </w:rPr>
        <w:t>2. Dekkingsplan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4678"/>
        <w:gridCol w:w="1554"/>
      </w:tblGrid>
      <w:tr w:rsidR="00D03593" w:rsidRPr="00D03593" w14:paraId="0F458823" w14:textId="77777777" w:rsidTr="00CA23B1">
        <w:tc>
          <w:tcPr>
            <w:tcW w:w="2830" w:type="dxa"/>
          </w:tcPr>
          <w:p w14:paraId="1E33651E" w14:textId="5BC4F018" w:rsidR="00D03593" w:rsidRPr="00D03593" w:rsidRDefault="00D03593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  <w:r w:rsidRPr="00D03593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>Inkomsten</w:t>
            </w:r>
          </w:p>
        </w:tc>
        <w:tc>
          <w:tcPr>
            <w:tcW w:w="4678" w:type="dxa"/>
          </w:tcPr>
          <w:p w14:paraId="34BAF5F5" w14:textId="34A3BCA4" w:rsidR="00D03593" w:rsidRPr="00D03593" w:rsidRDefault="00D03593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  <w:proofErr w:type="gramStart"/>
            <w:r w:rsidRPr="00D03593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 xml:space="preserve">Omschrijving </w:t>
            </w:r>
            <w:r w:rsidRPr="00D03593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 xml:space="preserve"> en</w:t>
            </w:r>
            <w:proofErr w:type="gramEnd"/>
            <w:r w:rsidRPr="00D03593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 xml:space="preserve"> status</w:t>
            </w:r>
            <w:r w:rsidR="00CA23B1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 xml:space="preserve"> </w:t>
            </w:r>
            <w:r w:rsidRPr="00D03593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>(aangevraagd/toegezegd)</w:t>
            </w:r>
          </w:p>
        </w:tc>
        <w:tc>
          <w:tcPr>
            <w:tcW w:w="1554" w:type="dxa"/>
          </w:tcPr>
          <w:p w14:paraId="037A8B7A" w14:textId="77777777" w:rsidR="00D03593" w:rsidRPr="00D03593" w:rsidRDefault="00D03593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  <w:r w:rsidRPr="00D03593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>Bedrag (€)</w:t>
            </w:r>
          </w:p>
        </w:tc>
      </w:tr>
      <w:tr w:rsidR="00D03593" w:rsidRPr="00D03593" w14:paraId="07CE42CD" w14:textId="77777777" w:rsidTr="00CA23B1">
        <w:tc>
          <w:tcPr>
            <w:tcW w:w="2830" w:type="dxa"/>
          </w:tcPr>
          <w:p w14:paraId="79845EC2" w14:textId="5BC33B3C" w:rsidR="00D03593" w:rsidRPr="00D03593" w:rsidRDefault="00545509" w:rsidP="008A0360">
            <w:pPr>
              <w:rPr>
                <w:rFonts w:ascii="Aptos Light" w:hAnsi="Aptos Light" w:cs="Calibri"/>
                <w:sz w:val="20"/>
                <w:szCs w:val="20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Eigen bijdrage</w:t>
            </w:r>
          </w:p>
        </w:tc>
        <w:tc>
          <w:tcPr>
            <w:tcW w:w="4678" w:type="dxa"/>
          </w:tcPr>
          <w:p w14:paraId="66343395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BABC5C0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D03593" w:rsidRPr="00D03593" w14:paraId="464329A4" w14:textId="77777777" w:rsidTr="00CA23B1">
        <w:tc>
          <w:tcPr>
            <w:tcW w:w="2830" w:type="dxa"/>
          </w:tcPr>
          <w:p w14:paraId="0EE5631B" w14:textId="69B220A2" w:rsidR="00D03593" w:rsidRPr="00D03593" w:rsidRDefault="00B87612" w:rsidP="008A0360">
            <w:pPr>
              <w:rPr>
                <w:rFonts w:ascii="Aptos Light" w:hAnsi="Aptos Light" w:cs="Calibri"/>
                <w:sz w:val="20"/>
                <w:szCs w:val="20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Bijdrage derden</w:t>
            </w:r>
          </w:p>
        </w:tc>
        <w:tc>
          <w:tcPr>
            <w:tcW w:w="4678" w:type="dxa"/>
          </w:tcPr>
          <w:p w14:paraId="1117B1DE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50F47D2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B87612" w:rsidRPr="00D03593" w14:paraId="0D4BDA14" w14:textId="77777777" w:rsidTr="00CA23B1">
        <w:tc>
          <w:tcPr>
            <w:tcW w:w="2830" w:type="dxa"/>
          </w:tcPr>
          <w:p w14:paraId="2C3A37FB" w14:textId="0E30C9C2" w:rsidR="00B87612" w:rsidRDefault="00B87612" w:rsidP="008A0360">
            <w:pPr>
              <w:rPr>
                <w:rFonts w:ascii="Aptos Light" w:hAnsi="Aptos Light" w:cs="Calibri"/>
                <w:sz w:val="20"/>
                <w:szCs w:val="20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In natura</w:t>
            </w:r>
            <w:r w:rsidR="00CA23B1">
              <w:rPr>
                <w:rFonts w:ascii="Aptos Light" w:hAnsi="Aptos Light" w:cs="Calibri"/>
                <w:sz w:val="20"/>
                <w:szCs w:val="20"/>
              </w:rPr>
              <w:t xml:space="preserve"> </w:t>
            </w:r>
            <w:r w:rsidR="00CA23B1" w:rsidRPr="00CA23B1">
              <w:rPr>
                <w:rFonts w:ascii="Aptos Light" w:hAnsi="Aptos Light" w:cs="Calibri"/>
                <w:sz w:val="20"/>
                <w:szCs w:val="20"/>
              </w:rPr>
              <w:t>(uren</w:t>
            </w:r>
            <w:proofErr w:type="gramStart"/>
            <w:r w:rsidR="00CA23B1" w:rsidRPr="00CA23B1">
              <w:rPr>
                <w:rFonts w:ascii="Aptos Light" w:hAnsi="Aptos Light" w:cs="Calibri"/>
                <w:sz w:val="20"/>
                <w:szCs w:val="20"/>
              </w:rPr>
              <w:t>* /</w:t>
            </w:r>
            <w:proofErr w:type="gramEnd"/>
            <w:r w:rsidR="00CA23B1" w:rsidRPr="00CA23B1">
              <w:rPr>
                <w:rFonts w:ascii="Aptos Light" w:hAnsi="Aptos Light" w:cs="Calibri"/>
                <w:sz w:val="20"/>
                <w:szCs w:val="20"/>
              </w:rPr>
              <w:t xml:space="preserve"> </w:t>
            </w:r>
            <w:proofErr w:type="gramStart"/>
            <w:r w:rsidR="00CA23B1" w:rsidRPr="00CA23B1">
              <w:rPr>
                <w:rFonts w:ascii="Aptos Light" w:hAnsi="Aptos Light" w:cs="Calibri"/>
                <w:sz w:val="20"/>
                <w:szCs w:val="20"/>
              </w:rPr>
              <w:t>locaties /</w:t>
            </w:r>
            <w:proofErr w:type="gramEnd"/>
            <w:r w:rsidR="00CA23B1" w:rsidRPr="00CA23B1">
              <w:rPr>
                <w:rFonts w:ascii="Aptos Light" w:hAnsi="Aptos Light" w:cs="Calibri"/>
                <w:sz w:val="20"/>
                <w:szCs w:val="20"/>
              </w:rPr>
              <w:t xml:space="preserve"> materialen)</w:t>
            </w:r>
          </w:p>
        </w:tc>
        <w:tc>
          <w:tcPr>
            <w:tcW w:w="4678" w:type="dxa"/>
          </w:tcPr>
          <w:p w14:paraId="5082613D" w14:textId="77777777" w:rsidR="00B87612" w:rsidRPr="00D03593" w:rsidRDefault="00B87612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4D93ED2" w14:textId="77777777" w:rsidR="00B87612" w:rsidRPr="00D03593" w:rsidRDefault="00B87612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D03593" w:rsidRPr="00D03593" w14:paraId="1D63DC44" w14:textId="77777777" w:rsidTr="00CA23B1">
        <w:tc>
          <w:tcPr>
            <w:tcW w:w="2830" w:type="dxa"/>
          </w:tcPr>
          <w:p w14:paraId="19A15711" w14:textId="45F40B50" w:rsidR="00D03593" w:rsidRPr="00D03593" w:rsidRDefault="00545509" w:rsidP="008A0360">
            <w:pPr>
              <w:rPr>
                <w:rFonts w:ascii="Aptos Light" w:hAnsi="Aptos Light" w:cs="Calibri"/>
                <w:sz w:val="20"/>
                <w:szCs w:val="20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Kaartverkoop</w:t>
            </w:r>
            <w:r w:rsidR="00D03593" w:rsidRPr="00D03593">
              <w:rPr>
                <w:rFonts w:ascii="Aptos Light" w:hAnsi="Aptos Light" w:cs="Calibri"/>
                <w:sz w:val="20"/>
                <w:szCs w:val="20"/>
              </w:rPr>
              <w:tab/>
            </w:r>
          </w:p>
        </w:tc>
        <w:tc>
          <w:tcPr>
            <w:tcW w:w="4678" w:type="dxa"/>
          </w:tcPr>
          <w:p w14:paraId="5D95DC86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939E71B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D03593" w:rsidRPr="00D03593" w14:paraId="42E6D66A" w14:textId="77777777" w:rsidTr="00CA23B1">
        <w:tc>
          <w:tcPr>
            <w:tcW w:w="2830" w:type="dxa"/>
          </w:tcPr>
          <w:p w14:paraId="1B05CDEF" w14:textId="7C2F0DC5" w:rsidR="00D03593" w:rsidRPr="00D03593" w:rsidRDefault="00545509" w:rsidP="008A0360">
            <w:pPr>
              <w:rPr>
                <w:rFonts w:ascii="Aptos Light" w:hAnsi="Aptos Light" w:cs="Calibri"/>
                <w:sz w:val="20"/>
                <w:szCs w:val="20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Sponsoring</w:t>
            </w:r>
          </w:p>
        </w:tc>
        <w:tc>
          <w:tcPr>
            <w:tcW w:w="4678" w:type="dxa"/>
          </w:tcPr>
          <w:p w14:paraId="48BA0A43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4288E46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D03593" w:rsidRPr="00D03593" w14:paraId="05D22F7D" w14:textId="77777777" w:rsidTr="00CA23B1">
        <w:tc>
          <w:tcPr>
            <w:tcW w:w="2830" w:type="dxa"/>
          </w:tcPr>
          <w:p w14:paraId="2CBC892F" w14:textId="3F42F881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HK Cultuurfonds (max. 75</w:t>
            </w:r>
            <w:r w:rsidR="00545509">
              <w:rPr>
                <w:rFonts w:ascii="Aptos Light" w:hAnsi="Aptos Light" w:cs="Calibri"/>
                <w:sz w:val="20"/>
                <w:szCs w:val="20"/>
              </w:rPr>
              <w:t>%)</w:t>
            </w:r>
          </w:p>
        </w:tc>
        <w:tc>
          <w:tcPr>
            <w:tcW w:w="4678" w:type="dxa"/>
          </w:tcPr>
          <w:p w14:paraId="57E7A065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C01381A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D03593" w:rsidRPr="00D03593" w14:paraId="02234BCA" w14:textId="77777777" w:rsidTr="00CA23B1">
        <w:tc>
          <w:tcPr>
            <w:tcW w:w="2830" w:type="dxa"/>
          </w:tcPr>
          <w:p w14:paraId="6EA47A27" w14:textId="284A281D" w:rsidR="00D03593" w:rsidRPr="00D03593" w:rsidRDefault="00D03593" w:rsidP="008A0360">
            <w:pPr>
              <w:rPr>
                <w:rFonts w:ascii="Aptos" w:hAnsi="Aptos" w:cs="Calibri"/>
                <w:b/>
                <w:bCs/>
                <w:color w:val="0C3512" w:themeColor="accent3" w:themeShade="80"/>
                <w:sz w:val="20"/>
                <w:szCs w:val="20"/>
              </w:rPr>
            </w:pPr>
            <w:r w:rsidRPr="00D03593">
              <w:rPr>
                <w:rFonts w:ascii="Aptos" w:hAnsi="Aptos" w:cs="Calibri"/>
                <w:b/>
                <w:bCs/>
                <w:color w:val="0C3512" w:themeColor="accent3" w:themeShade="80"/>
                <w:sz w:val="20"/>
                <w:szCs w:val="20"/>
              </w:rPr>
              <w:t xml:space="preserve">Totaal </w:t>
            </w:r>
            <w:r>
              <w:rPr>
                <w:rFonts w:ascii="Aptos" w:hAnsi="Aptos" w:cs="Calibri"/>
                <w:b/>
                <w:bCs/>
                <w:color w:val="0C3512" w:themeColor="accent3" w:themeShade="80"/>
                <w:sz w:val="20"/>
                <w:szCs w:val="20"/>
              </w:rPr>
              <w:t>inkomsten</w:t>
            </w:r>
          </w:p>
        </w:tc>
        <w:tc>
          <w:tcPr>
            <w:tcW w:w="4678" w:type="dxa"/>
          </w:tcPr>
          <w:p w14:paraId="36EF1BC3" w14:textId="77777777" w:rsidR="00D03593" w:rsidRPr="00D03593" w:rsidRDefault="00D03593" w:rsidP="008A0360">
            <w:pPr>
              <w:rPr>
                <w:rFonts w:ascii="Aptos" w:hAnsi="Aptos" w:cs="Calibri"/>
                <w:b/>
                <w:bCs/>
                <w:color w:val="0C3512" w:themeColor="accent3" w:themeShade="8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E08C968" w14:textId="77777777" w:rsidR="00D03593" w:rsidRPr="00D03593" w:rsidRDefault="00D03593" w:rsidP="008A0360">
            <w:pPr>
              <w:rPr>
                <w:rFonts w:ascii="Aptos" w:hAnsi="Aptos" w:cs="Calibri"/>
                <w:b/>
                <w:bCs/>
                <w:color w:val="0C3512" w:themeColor="accent3" w:themeShade="80"/>
                <w:sz w:val="20"/>
                <w:szCs w:val="20"/>
              </w:rPr>
            </w:pPr>
          </w:p>
        </w:tc>
      </w:tr>
    </w:tbl>
    <w:p w14:paraId="05250C75" w14:textId="6A1621F5" w:rsidR="00B063A4" w:rsidRDefault="00B063A4" w:rsidP="00B063A4">
      <w:pPr>
        <w:rPr>
          <w:rFonts w:cs="Calibri"/>
          <w:sz w:val="20"/>
          <w:szCs w:val="20"/>
        </w:rPr>
      </w:pPr>
    </w:p>
    <w:p w14:paraId="7D100E2E" w14:textId="77777777" w:rsidR="00CA23B1" w:rsidRPr="00CA23B1" w:rsidRDefault="00CA23B1" w:rsidP="00CA23B1">
      <w:pPr>
        <w:pStyle w:val="Lijstalinea"/>
        <w:numPr>
          <w:ilvl w:val="0"/>
          <w:numId w:val="4"/>
        </w:numPr>
        <w:spacing w:after="0" w:line="300" w:lineRule="atLeast"/>
        <w:rPr>
          <w:rFonts w:eastAsia="Times New Roman" w:cs="Calibri"/>
          <w:kern w:val="0"/>
          <w:sz w:val="16"/>
          <w:szCs w:val="16"/>
          <w:lang w:eastAsia="nl-NL"/>
          <w14:ligatures w14:val="none"/>
        </w:rPr>
      </w:pPr>
      <w:r w:rsidRPr="00CA23B1">
        <w:rPr>
          <w:rFonts w:eastAsia="Times New Roman" w:cs="Calibri"/>
          <w:i/>
          <w:iCs/>
          <w:kern w:val="0"/>
          <w:sz w:val="16"/>
          <w:szCs w:val="16"/>
          <w:lang w:eastAsia="nl-NL"/>
          <w14:ligatures w14:val="none"/>
        </w:rPr>
        <w:lastRenderedPageBreak/>
        <w:t xml:space="preserve">Onder natura geldt voor de inzet van vrijwilligers een richtbedrag </w:t>
      </w:r>
      <w:r w:rsidRPr="00B7193F">
        <w:rPr>
          <w:rFonts w:eastAsia="Times New Roman" w:cs="Calibri"/>
          <w:i/>
          <w:iCs/>
          <w:kern w:val="0"/>
          <w:sz w:val="16"/>
          <w:szCs w:val="16"/>
          <w:lang w:eastAsia="nl-NL"/>
          <w14:ligatures w14:val="none"/>
        </w:rPr>
        <w:t>van €20 per uur.</w:t>
      </w:r>
      <w:r w:rsidRPr="00CA23B1">
        <w:rPr>
          <w:rFonts w:eastAsia="Times New Roman" w:cs="Calibri"/>
          <w:i/>
          <w:iCs/>
          <w:kern w:val="0"/>
          <w:sz w:val="16"/>
          <w:szCs w:val="16"/>
          <w:lang w:eastAsia="nl-NL"/>
          <w14:ligatures w14:val="none"/>
        </w:rPr>
        <w:t xml:space="preserve"> Dit bedrag is vastgesteld in de subsidieregeling en mag worden gebruikt voor uren van vrijwilligers, bestuurders, niet</w:t>
      </w:r>
      <w:r w:rsidRPr="00CA23B1">
        <w:rPr>
          <w:rFonts w:eastAsia="Times New Roman" w:cs="Calibri"/>
          <w:i/>
          <w:iCs/>
          <w:kern w:val="0"/>
          <w:sz w:val="16"/>
          <w:szCs w:val="16"/>
          <w:lang w:eastAsia="nl-NL"/>
          <w14:ligatures w14:val="none"/>
        </w:rPr>
        <w:noBreakHyphen/>
        <w:t>professionele inzet of ondersteunende werkzaamheden.</w:t>
      </w:r>
    </w:p>
    <w:p w14:paraId="670742A3" w14:textId="79C327B6" w:rsidR="000D08D5" w:rsidRPr="00CA23B1" w:rsidRDefault="000D08D5" w:rsidP="00CA23B1">
      <w:pPr>
        <w:rPr>
          <w:rFonts w:cs="Calibri"/>
          <w:sz w:val="20"/>
          <w:szCs w:val="20"/>
        </w:rPr>
      </w:pPr>
    </w:p>
    <w:p w14:paraId="5FAAE805" w14:textId="77777777" w:rsidR="00B063A4" w:rsidRDefault="00B063A4" w:rsidP="00B063A4">
      <w:pPr>
        <w:rPr>
          <w:rFonts w:cs="Calibri"/>
          <w:sz w:val="20"/>
          <w:szCs w:val="20"/>
        </w:rPr>
      </w:pPr>
      <w:r w:rsidRPr="005362A4">
        <w:rPr>
          <w:rFonts w:cs="Calibri"/>
          <w:sz w:val="20"/>
          <w:szCs w:val="20"/>
        </w:rPr>
        <w:t xml:space="preserve">Laatste check: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A23B1" w:rsidRPr="00D03593" w14:paraId="4EF5A536" w14:textId="77777777" w:rsidTr="00CA23B1">
        <w:tc>
          <w:tcPr>
            <w:tcW w:w="2830" w:type="dxa"/>
          </w:tcPr>
          <w:p w14:paraId="1116618D" w14:textId="26F256A7" w:rsidR="00CA23B1" w:rsidRPr="00D03593" w:rsidRDefault="00CA23B1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  <w:r w:rsidRPr="00CA23B1">
              <w:rPr>
                <w:rFonts w:ascii="Aptos SemiBold" w:hAnsi="Aptos SemiBold" w:cs="Calibri"/>
                <w:b/>
                <w:bCs/>
                <w:color w:val="153D63" w:themeColor="text2" w:themeTint="E6"/>
                <w:sz w:val="20"/>
                <w:szCs w:val="20"/>
              </w:rPr>
              <w:t xml:space="preserve">Totaal </w:t>
            </w:r>
            <w:r w:rsidRPr="00CA23B1">
              <w:rPr>
                <w:rFonts w:ascii="Aptos SemiBold" w:hAnsi="Aptos SemiBold" w:cs="Calibri"/>
                <w:b/>
                <w:bCs/>
                <w:color w:val="153D63" w:themeColor="text2" w:themeTint="E6"/>
                <w:sz w:val="20"/>
                <w:szCs w:val="20"/>
              </w:rPr>
              <w:t>kosten</w:t>
            </w:r>
            <w:r w:rsidRPr="00CA23B1">
              <w:rPr>
                <w:rFonts w:ascii="Aptos SemiBold" w:hAnsi="Aptos SemiBold" w:cs="Calibri"/>
                <w:b/>
                <w:bCs/>
                <w:color w:val="153D63" w:themeColor="text2" w:themeTint="E6"/>
                <w:sz w:val="20"/>
                <w:szCs w:val="20"/>
              </w:rPr>
              <w:t xml:space="preserve"> (€)</w:t>
            </w:r>
          </w:p>
        </w:tc>
        <w:tc>
          <w:tcPr>
            <w:tcW w:w="6232" w:type="dxa"/>
          </w:tcPr>
          <w:p w14:paraId="22A92B7A" w14:textId="77777777" w:rsidR="00CA23B1" w:rsidRPr="00D03593" w:rsidRDefault="00CA23B1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</w:p>
        </w:tc>
      </w:tr>
      <w:tr w:rsidR="00CA23B1" w:rsidRPr="00D03593" w14:paraId="08E6E781" w14:textId="77777777" w:rsidTr="00FF477B">
        <w:tc>
          <w:tcPr>
            <w:tcW w:w="2830" w:type="dxa"/>
          </w:tcPr>
          <w:p w14:paraId="18EA4106" w14:textId="1ECF78C2" w:rsidR="00CA23B1" w:rsidRPr="00D03593" w:rsidRDefault="00CA23B1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  <w:r w:rsidRPr="00CA23B1">
              <w:rPr>
                <w:rFonts w:ascii="Aptos SemiBold" w:hAnsi="Aptos SemiBold" w:cs="Calibri"/>
                <w:b/>
                <w:bCs/>
                <w:color w:val="0C3512" w:themeColor="accent3" w:themeShade="80"/>
                <w:sz w:val="20"/>
                <w:szCs w:val="20"/>
              </w:rPr>
              <w:t xml:space="preserve">Totaal inkomsten </w:t>
            </w:r>
            <w:r w:rsidRPr="00CA23B1">
              <w:rPr>
                <w:rFonts w:ascii="Aptos SemiBold" w:hAnsi="Aptos SemiBold" w:cs="Calibri"/>
                <w:b/>
                <w:bCs/>
                <w:color w:val="0C3512" w:themeColor="accent3" w:themeShade="80"/>
                <w:sz w:val="20"/>
                <w:szCs w:val="20"/>
              </w:rPr>
              <w:t>(€)</w:t>
            </w:r>
          </w:p>
        </w:tc>
        <w:tc>
          <w:tcPr>
            <w:tcW w:w="6232" w:type="dxa"/>
          </w:tcPr>
          <w:p w14:paraId="750CD8D2" w14:textId="06336622" w:rsidR="00CA23B1" w:rsidRPr="00D03593" w:rsidRDefault="00CA23B1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</w:p>
        </w:tc>
      </w:tr>
    </w:tbl>
    <w:p w14:paraId="482A46C8" w14:textId="77777777" w:rsidR="00CA23B1" w:rsidRPr="005362A4" w:rsidRDefault="00CA23B1" w:rsidP="00B063A4">
      <w:pPr>
        <w:rPr>
          <w:rFonts w:cs="Calibri"/>
          <w:sz w:val="20"/>
          <w:szCs w:val="20"/>
        </w:rPr>
      </w:pPr>
    </w:p>
    <w:p w14:paraId="054D738B" w14:textId="655075BA" w:rsidR="00620F6D" w:rsidRPr="00B7193F" w:rsidRDefault="00620F6D" w:rsidP="00CE6D90">
      <w:pPr>
        <w:rPr>
          <w:rFonts w:cs="Calibri"/>
          <w:sz w:val="20"/>
          <w:szCs w:val="20"/>
        </w:rPr>
      </w:pPr>
      <w:r w:rsidRPr="00B7193F">
        <w:rPr>
          <w:rFonts w:eastAsia="Times New Roman" w:cs="Segoe UI Symbol"/>
          <w:kern w:val="0"/>
          <w:sz w:val="20"/>
          <w:szCs w:val="20"/>
          <w:lang w:eastAsia="nl-NL"/>
          <w14:ligatures w14:val="none"/>
        </w:rPr>
        <w:t>☐</w:t>
      </w:r>
      <w:r w:rsidRPr="00B7193F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 xml:space="preserve"> De totale begroting is sluitend (totale inkomsten = totale kosten)</w:t>
      </w:r>
      <w:r w:rsidRPr="00B7193F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br/>
      </w:r>
      <w:r w:rsidRPr="00B7193F">
        <w:rPr>
          <w:rFonts w:eastAsia="Times New Roman" w:cs="Segoe UI Symbol"/>
          <w:kern w:val="0"/>
          <w:sz w:val="20"/>
          <w:szCs w:val="20"/>
          <w:lang w:eastAsia="nl-NL"/>
          <w14:ligatures w14:val="none"/>
        </w:rPr>
        <w:t>☐</w:t>
      </w:r>
      <w:r w:rsidRPr="00B7193F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 xml:space="preserve"> Aangevraagde bijdrage HK Cultuurfonds is maximaal </w:t>
      </w:r>
      <w:r w:rsidR="00CE6D90" w:rsidRPr="00B7193F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>75</w:t>
      </w:r>
      <w:r w:rsidRPr="00B7193F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>% van de totale projectkosten</w:t>
      </w:r>
      <w:r w:rsidRPr="00B7193F">
        <w:rPr>
          <w:rFonts w:cs="Calibri"/>
          <w:sz w:val="20"/>
          <w:szCs w:val="20"/>
        </w:rPr>
        <w:t xml:space="preserve"> </w:t>
      </w:r>
    </w:p>
    <w:p w14:paraId="15D11E70" w14:textId="77777777" w:rsidR="00B063A4" w:rsidRPr="005362A4" w:rsidRDefault="00B063A4">
      <w:pPr>
        <w:rPr>
          <w:rFonts w:cs="Calibri"/>
          <w:sz w:val="20"/>
          <w:szCs w:val="20"/>
        </w:rPr>
      </w:pPr>
    </w:p>
    <w:sectPr w:rsidR="00B063A4" w:rsidRPr="00536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0404D"/>
    <w:multiLevelType w:val="hybridMultilevel"/>
    <w:tmpl w:val="00C61DA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B764DC"/>
    <w:multiLevelType w:val="hybridMultilevel"/>
    <w:tmpl w:val="3B44336C"/>
    <w:lvl w:ilvl="0" w:tplc="EADCBA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232AB"/>
    <w:multiLevelType w:val="multilevel"/>
    <w:tmpl w:val="FA94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D19F9"/>
    <w:multiLevelType w:val="hybridMultilevel"/>
    <w:tmpl w:val="2C8C568E"/>
    <w:lvl w:ilvl="0" w:tplc="EADCBA8C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804FF5"/>
    <w:multiLevelType w:val="hybridMultilevel"/>
    <w:tmpl w:val="2B9A2D08"/>
    <w:lvl w:ilvl="0" w:tplc="EADCBA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697818">
    <w:abstractNumId w:val="4"/>
  </w:num>
  <w:num w:numId="2" w16cid:durableId="591815891">
    <w:abstractNumId w:val="1"/>
  </w:num>
  <w:num w:numId="3" w16cid:durableId="1659725776">
    <w:abstractNumId w:val="3"/>
  </w:num>
  <w:num w:numId="4" w16cid:durableId="1112625112">
    <w:abstractNumId w:val="2"/>
  </w:num>
  <w:num w:numId="5" w16cid:durableId="153670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A4"/>
    <w:rsid w:val="00053582"/>
    <w:rsid w:val="00081C1B"/>
    <w:rsid w:val="000D08D5"/>
    <w:rsid w:val="003921B8"/>
    <w:rsid w:val="004859D2"/>
    <w:rsid w:val="00507915"/>
    <w:rsid w:val="005362A4"/>
    <w:rsid w:val="00545509"/>
    <w:rsid w:val="005A5416"/>
    <w:rsid w:val="00620F6D"/>
    <w:rsid w:val="00703E38"/>
    <w:rsid w:val="007A1E15"/>
    <w:rsid w:val="00911324"/>
    <w:rsid w:val="00940B07"/>
    <w:rsid w:val="00B063A4"/>
    <w:rsid w:val="00B4286D"/>
    <w:rsid w:val="00B7193F"/>
    <w:rsid w:val="00B87612"/>
    <w:rsid w:val="00BC17B8"/>
    <w:rsid w:val="00C848E6"/>
    <w:rsid w:val="00CA23B1"/>
    <w:rsid w:val="00CE2028"/>
    <w:rsid w:val="00CE6D90"/>
    <w:rsid w:val="00D03593"/>
    <w:rsid w:val="00E9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CB7E"/>
  <w15:chartTrackingRefBased/>
  <w15:docId w15:val="{9B4AD868-D04A-4C43-AA7E-71A4B2C2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06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06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06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6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6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6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6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6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6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6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06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06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63A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63A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63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63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63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63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06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06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6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6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06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063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063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063A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6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63A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063A4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0D08D5"/>
    <w:rPr>
      <w:b/>
      <w:bCs/>
    </w:rPr>
  </w:style>
  <w:style w:type="character" w:styleId="Nadruk">
    <w:name w:val="Emphasis"/>
    <w:basedOn w:val="Standaardalinea-lettertype"/>
    <w:uiPriority w:val="20"/>
    <w:qFormat/>
    <w:rsid w:val="000D08D5"/>
    <w:rPr>
      <w:i/>
      <w:iCs/>
    </w:rPr>
  </w:style>
  <w:style w:type="table" w:styleId="Tabelraster">
    <w:name w:val="Table Grid"/>
    <w:basedOn w:val="Standaardtabel"/>
    <w:uiPriority w:val="39"/>
    <w:rsid w:val="00536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1C4B1DFB88D747BB14862A3B355B44" ma:contentTypeVersion="42" ma:contentTypeDescription="Een nieuw document maken." ma:contentTypeScope="" ma:versionID="a03347538709193a49c5c4e36c017bb7">
  <xsd:schema xmlns:xsd="http://www.w3.org/2001/XMLSchema" xmlns:xs="http://www.w3.org/2001/XMLSchema" xmlns:p="http://schemas.microsoft.com/office/2006/metadata/properties" xmlns:ns2="5717d259-d152-48e5-84f8-f49ff581c316" xmlns:ns3="ecac062e-7bdc-44e0-b1d9-e68874b647a7" xmlns:ns4="d96d861c-965c-47f6-b822-03aef864a51a" targetNamespace="http://schemas.microsoft.com/office/2006/metadata/properties" ma:root="true" ma:fieldsID="638dfde8436ad5135b9c7b3b78d4ffcc" ns2:_="" ns3:_="" ns4:_="">
    <xsd:import namespace="5717d259-d152-48e5-84f8-f49ff581c316"/>
    <xsd:import namespace="ecac062e-7bdc-44e0-b1d9-e68874b647a7"/>
    <xsd:import namespace="d96d861c-965c-47f6-b822-03aef864a51a"/>
    <xsd:element name="properties">
      <xsd:complexType>
        <xsd:sequence>
          <xsd:element name="documentManagement">
            <xsd:complexType>
              <xsd:all>
                <xsd:element ref="ns2:Documentomschrijving" minOccurs="0"/>
                <xsd:element ref="ns2:Soort_x0020_Correspondentie" minOccurs="0"/>
                <xsd:element ref="ns2:Datum_x0020_Document" minOccurs="0"/>
                <xsd:element ref="ns2:Datum_x0020_Ontvangst" minOccurs="0"/>
                <xsd:element ref="ns2:Datum_x0020_Verzonden" minOccurs="0"/>
                <xsd:element ref="ns2:Document_x0020_Klantnaam" minOccurs="0"/>
                <xsd:element ref="ns2:Klant_x0020_Adres" minOccurs="0"/>
                <xsd:element ref="ns2:Klant_x0020_Postcode" minOccurs="0"/>
                <xsd:element ref="ns2:Klant_x0020_Plaats" minOccurs="0"/>
                <xsd:element ref="ns2:Extern_x0020_kenmerk" minOccurs="0"/>
                <xsd:element ref="ns2:TaxCatchAll" minOccurs="0"/>
                <xsd:element ref="ns2:TaxCatchAllLabel" minOccurs="0"/>
                <xsd:element ref="ns3:MediaServiceSearchProperties" minOccurs="0"/>
                <xsd:element ref="ns3:MediaServiceObjectDetectorVersions" minOccurs="0"/>
                <xsd:element ref="ns3:MediaServiceFastMetadata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d259-d152-48e5-84f8-f49ff581c31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1" nillable="true" ma:displayName="1 Document Omschrijving" ma:internalName="Documentomschrijving">
      <xsd:simpleType>
        <xsd:restriction base="dms:Note">
          <xsd:maxLength value="255"/>
        </xsd:restriction>
      </xsd:simpleType>
    </xsd:element>
    <xsd:element name="Soort_x0020_Correspondentie" ma:index="2" nillable="true" ma:displayName="2 Document Soort Correspondentie" ma:format="Dropdown" ma:internalName="Soort_x0020_Correspondenti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Datum_x0020_Document" ma:index="3" nillable="true" ma:displayName="3 Document Datum" ma:format="DateOnly" ma:internalName="Datum_x0020_Document">
      <xsd:simpleType>
        <xsd:restriction base="dms:DateTime"/>
      </xsd:simpleType>
    </xsd:element>
    <xsd:element name="Datum_x0020_Ontvangst" ma:index="4" nillable="true" ma:displayName="4 Document Datum Ontvangst" ma:format="DateOnly" ma:internalName="Datum_x0020_Ontvangst">
      <xsd:simpleType>
        <xsd:restriction base="dms:DateTime"/>
      </xsd:simpleType>
    </xsd:element>
    <xsd:element name="Datum_x0020_Verzonden" ma:index="5" nillable="true" ma:displayName="5 Document Datum Verzonden" ma:format="DateOnly" ma:internalName="Datum_x0020_Verzonden">
      <xsd:simpleType>
        <xsd:restriction base="dms:DateTime"/>
      </xsd:simpleType>
    </xsd:element>
    <xsd:element name="Document_x0020_Klantnaam" ma:index="6" nillable="true" ma:displayName="6 Document Klantnaam" ma:internalName="Document_x0020_Klantnaam">
      <xsd:simpleType>
        <xsd:restriction base="dms:Text">
          <xsd:maxLength value="255"/>
        </xsd:restriction>
      </xsd:simpleType>
    </xsd:element>
    <xsd:element name="Klant_x0020_Adres" ma:index="7" nillable="true" ma:displayName="7 Document Klant Adres" ma:internalName="Klant_x0020_Adres">
      <xsd:simpleType>
        <xsd:restriction base="dms:Text">
          <xsd:maxLength value="255"/>
        </xsd:restriction>
      </xsd:simpleType>
    </xsd:element>
    <xsd:element name="Klant_x0020_Postcode" ma:index="8" nillable="true" ma:displayName="8 Document Klant Postcode" ma:internalName="Klant_x0020_Postcode">
      <xsd:simpleType>
        <xsd:restriction base="dms:Text">
          <xsd:maxLength value="255"/>
        </xsd:restriction>
      </xsd:simpleType>
    </xsd:element>
    <xsd:element name="Klant_x0020_Plaats" ma:index="9" nillable="true" ma:displayName="9 Document Klant Plaats" ma:internalName="Klant_x0020_Plaats">
      <xsd:simpleType>
        <xsd:restriction base="dms:Text">
          <xsd:maxLength value="255"/>
        </xsd:restriction>
      </xsd:simpleType>
    </xsd:element>
    <xsd:element name="Extern_x0020_kenmerk" ma:index="11" nillable="true" ma:displayName="Extern kenmerk" ma:internalName="Extern_x0020_kenmerk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7677022d-e66b-44c8-b921-b66306c42c3d}" ma:internalName="TaxCatchAll" ma:showField="CatchAllData" ma:web="d96d861c-965c-47f6-b822-03aef864a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7677022d-e66b-44c8-b921-b66306c42c3d}" ma:internalName="TaxCatchAllLabel" ma:readOnly="true" ma:showField="CatchAllDataLabel" ma:web="d96d861c-965c-47f6-b822-03aef864a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c062e-7bdc-44e0-b1d9-e68874b647a7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be2bb301-337e-4fd9-b97f-f1941be93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d861c-965c-47f6-b822-03aef864a51a" elementFormDefault="qualified">
    <xsd:import namespace="http://schemas.microsoft.com/office/2006/documentManagement/types"/>
    <xsd:import namespace="http://schemas.microsoft.com/office/infopath/2007/PartnerControls"/>
    <xsd:element name="_dlc_DocId" ma:index="2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omschrijving xmlns="5717d259-d152-48e5-84f8-f49ff581c316" xsi:nil="true"/>
    <Klant_x0020_Plaats xmlns="5717d259-d152-48e5-84f8-f49ff581c316" xsi:nil="true"/>
    <Klant_x0020_Adres xmlns="5717d259-d152-48e5-84f8-f49ff581c316" xsi:nil="true"/>
    <Datum_x0020_Verzonden xmlns="5717d259-d152-48e5-84f8-f49ff581c316" xsi:nil="true"/>
    <_dlc_DocId xmlns="d96d861c-965c-47f6-b822-03aef864a51a">BDRVGHD-954537333-1249</_dlc_DocId>
    <Klant_x0020_Postcode xmlns="5717d259-d152-48e5-84f8-f49ff581c316" xsi:nil="true"/>
    <Datum_x0020_Ontvangst xmlns="5717d259-d152-48e5-84f8-f49ff581c316" xsi:nil="true"/>
    <Datum_x0020_Document xmlns="5717d259-d152-48e5-84f8-f49ff581c316" xsi:nil="true"/>
    <Extern_x0020_kenmerk xmlns="5717d259-d152-48e5-84f8-f49ff581c316" xsi:nil="true"/>
    <Soort_x0020_Correspondentie xmlns="5717d259-d152-48e5-84f8-f49ff581c316" xsi:nil="true"/>
    <_dlc_DocIdUrl xmlns="d96d861c-965c-47f6-b822-03aef864a51a">
      <Url>https://hollandskroon.sharepoint.com/sites/Bedrijvigheid/_layouts/15/DocIdRedir.aspx?ID=BDRVGHD-954537333-1249</Url>
      <Description>BDRVGHD-954537333-1249</Description>
    </_dlc_DocIdUrl>
    <Document_x0020_Klantnaam xmlns="5717d259-d152-48e5-84f8-f49ff581c316" xsi:nil="true"/>
    <lcf76f155ced4ddcb4097134ff3c332f xmlns="ecac062e-7bdc-44e0-b1d9-e68874b647a7">
      <Terms xmlns="http://schemas.microsoft.com/office/infopath/2007/PartnerControls"/>
    </lcf76f155ced4ddcb4097134ff3c332f>
    <TaxCatchAll xmlns="5717d259-d152-48e5-84f8-f49ff581c3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be2bb301-337e-4fd9-b97f-f1941be93156" ContentTypeId="0x0101" PreviousValue="false"/>
</file>

<file path=customXml/itemProps1.xml><?xml version="1.0" encoding="utf-8"?>
<ds:datastoreItem xmlns:ds="http://schemas.openxmlformats.org/officeDocument/2006/customXml" ds:itemID="{E957FA99-F34E-4E68-BF09-AA81CF43E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7d259-d152-48e5-84f8-f49ff581c316"/>
    <ds:schemaRef ds:uri="ecac062e-7bdc-44e0-b1d9-e68874b647a7"/>
    <ds:schemaRef ds:uri="d96d861c-965c-47f6-b822-03aef864a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50BCF-6F3A-449A-9C67-551F467C32D8}">
  <ds:schemaRefs>
    <ds:schemaRef ds:uri="http://schemas.microsoft.com/office/2006/metadata/properties"/>
    <ds:schemaRef ds:uri="http://schemas.microsoft.com/office/infopath/2007/PartnerControls"/>
    <ds:schemaRef ds:uri="5717d259-d152-48e5-84f8-f49ff581c316"/>
    <ds:schemaRef ds:uri="d96d861c-965c-47f6-b822-03aef864a51a"/>
    <ds:schemaRef ds:uri="ecac062e-7bdc-44e0-b1d9-e68874b647a7"/>
  </ds:schemaRefs>
</ds:datastoreItem>
</file>

<file path=customXml/itemProps3.xml><?xml version="1.0" encoding="utf-8"?>
<ds:datastoreItem xmlns:ds="http://schemas.openxmlformats.org/officeDocument/2006/customXml" ds:itemID="{A75EDD32-829A-498E-942D-E058E9890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2EC241-F998-46F2-8D9D-59D1F28BB1E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0C236E-EA76-4C32-AD72-FF9D1EB8CFD9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acd9b9a6-8a32-4adc-a2f5-93e438f21306}" enabled="1" method="Standard" siteId="{7e50fb70-43f6-46ef-b368-2219ae63650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Pit</dc:creator>
  <cp:keywords/>
  <dc:description/>
  <cp:lastModifiedBy>Mare Pit</cp:lastModifiedBy>
  <cp:revision>4</cp:revision>
  <dcterms:created xsi:type="dcterms:W3CDTF">2026-02-11T12:23:00Z</dcterms:created>
  <dcterms:modified xsi:type="dcterms:W3CDTF">2026-02-11T12:24:00Z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0x010100261C4B1DFB88D747BB14862A3B355B44</vt:lpwstr>
  </property>
  <property fmtid="{D5CDD505-2E9C-101B-9397-08002B2CF9AE}" pid="4" name="_dlc_DocIdItemGuid">
    <vt:lpwstr>1dbdfa55-fed2-424d-8d2e-4bad52aecf4a</vt:lpwstr>
  </property>
</Properties>
</file>