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FFBC" w14:textId="4C507901" w:rsidR="00B063A4" w:rsidRPr="005362A4" w:rsidRDefault="00C848E6" w:rsidP="00B063A4">
      <w:pPr>
        <w:rPr>
          <w:rFonts w:cs="Calibri"/>
        </w:rPr>
      </w:pPr>
      <w:r w:rsidRPr="005362A4">
        <w:rPr>
          <w:rFonts w:cs="Calibri"/>
        </w:rPr>
        <w:t xml:space="preserve">Format </w:t>
      </w:r>
      <w:r w:rsidR="00B063A4" w:rsidRPr="005362A4">
        <w:rPr>
          <w:rFonts w:cs="Calibri"/>
        </w:rPr>
        <w:t>Financieel Plan</w:t>
      </w:r>
      <w:r w:rsidR="00CE2028" w:rsidRPr="005362A4">
        <w:rPr>
          <w:rFonts w:cs="Calibri"/>
        </w:rPr>
        <w:t xml:space="preserve"> </w:t>
      </w:r>
      <w:r w:rsidR="005362A4" w:rsidRPr="005362A4">
        <w:rPr>
          <w:rFonts w:cs="Calibri"/>
        </w:rPr>
        <w:t>C</w:t>
      </w:r>
      <w:r w:rsidR="00CE2028" w:rsidRPr="005362A4">
        <w:rPr>
          <w:rFonts w:cs="Calibri"/>
        </w:rPr>
        <w:t xml:space="preserve">ategorie </w:t>
      </w:r>
      <w:r w:rsidR="005362A4" w:rsidRPr="005362A4">
        <w:rPr>
          <w:rFonts w:cs="Calibri"/>
        </w:rPr>
        <w:t xml:space="preserve">1. </w:t>
      </w:r>
      <w:r w:rsidR="00CE2028" w:rsidRPr="005362A4">
        <w:rPr>
          <w:rFonts w:cs="Calibri"/>
        </w:rPr>
        <w:t>Lokaal</w:t>
      </w:r>
      <w:r w:rsidR="00B063A4" w:rsidRPr="005362A4">
        <w:rPr>
          <w:rFonts w:cs="Calibri"/>
        </w:rPr>
        <w:t xml:space="preserve"> </w:t>
      </w:r>
    </w:p>
    <w:p w14:paraId="7C40EF82" w14:textId="36CCA93A" w:rsidR="007A1E15" w:rsidRPr="005362A4" w:rsidRDefault="00C848E6" w:rsidP="007A1E15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Het HK Cultuurfonds subsidieert incidentele projecten op het gebied van kunst, cultuur en erfgoed met aantoonbare waarde voor Hollands Kroon, en alleen de noodzakelijke projectkosten die daarbij horen.</w:t>
      </w:r>
    </w:p>
    <w:p w14:paraId="28BA5573" w14:textId="21F983C5" w:rsidR="007A1E15" w:rsidRPr="005362A4" w:rsidRDefault="007A1E15" w:rsidP="007A1E15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De volgende kosten kunnen niet uit het HK Cultuurfonds worden betaald en worden ook niet meegerekend in de goedgekeurde projectbegroting:</w:t>
      </w:r>
    </w:p>
    <w:p w14:paraId="0F6CD62D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Kosten die niet projectgebonden zijn, zoals structurele organisatiekosten.</w:t>
      </w:r>
    </w:p>
    <w:p w14:paraId="5D613511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Kosten die onrealistisch, niet passend of onvoldoende onderbouwd zijn.</w:t>
      </w:r>
    </w:p>
    <w:p w14:paraId="753DBA45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Honoraria die meer dan 50% van de totale begroting vormen, zonder overtuigende motivatie.</w:t>
      </w:r>
    </w:p>
    <w:p w14:paraId="5C1FD4E3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Waardering van inzet in natura die niet realistisch of niet controleerbaar is (bijv. te hoog ingeschat).</w:t>
      </w:r>
    </w:p>
    <w:p w14:paraId="157F91B3" w14:textId="0C773F75" w:rsidR="00911324" w:rsidRPr="00D03593" w:rsidRDefault="007A1E15" w:rsidP="005362A4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 xml:space="preserve">Eten en </w:t>
      </w:r>
      <w:proofErr w:type="gramStart"/>
      <w:r w:rsidRPr="005362A4">
        <w:rPr>
          <w:rFonts w:cs="Calibri"/>
          <w:sz w:val="20"/>
          <w:szCs w:val="20"/>
        </w:rPr>
        <w:t>drinken /</w:t>
      </w:r>
      <w:proofErr w:type="gramEnd"/>
      <w:r w:rsidRPr="005362A4">
        <w:rPr>
          <w:rFonts w:cs="Calibri"/>
          <w:sz w:val="20"/>
          <w:szCs w:val="20"/>
        </w:rPr>
        <w:t xml:space="preserve"> horeca kosten.</w:t>
      </w:r>
    </w:p>
    <w:p w14:paraId="7CC131CE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Naam </w:t>
      </w:r>
      <w:proofErr w:type="gramStart"/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aanvrager /</w:t>
      </w:r>
      <w:proofErr w:type="gramEnd"/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penvoerder:</w:t>
      </w:r>
    </w:p>
    <w:p w14:paraId="1AA09E7B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Projecttitel:</w:t>
      </w:r>
    </w:p>
    <w:p w14:paraId="1EEC84B7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Categorie: Vernieuwend</w:t>
      </w:r>
    </w:p>
    <w:p w14:paraId="5101B318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Projectperiode: van … tot …</w:t>
      </w:r>
    </w:p>
    <w:p w14:paraId="47E4FFE8" w14:textId="77777777" w:rsidR="00D03593" w:rsidRDefault="005362A4" w:rsidP="00B063A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De ingevulde velden zijn </w:t>
      </w:r>
      <w:r w:rsidR="00D03593">
        <w:rPr>
          <w:rFonts w:cs="Calibri"/>
          <w:sz w:val="20"/>
          <w:szCs w:val="20"/>
        </w:rPr>
        <w:t xml:space="preserve">een voorbeeld van kosten die opgevoerd kunnen worden. Aanvragers zijn vrij om de posten aan te passen en te verwijderen zodat het aansluit op het eigen project. </w:t>
      </w:r>
    </w:p>
    <w:p w14:paraId="5A602CBD" w14:textId="6BF3ED09" w:rsidR="005362A4" w:rsidRPr="00D03593" w:rsidRDefault="00940B07" w:rsidP="00B063A4">
      <w:pPr>
        <w:rPr>
          <w:rFonts w:ascii="Aptos" w:hAnsi="Aptos" w:cs="Calibri"/>
          <w:b/>
          <w:bCs/>
          <w:sz w:val="20"/>
          <w:szCs w:val="20"/>
        </w:rPr>
      </w:pPr>
      <w:r w:rsidRPr="005362A4">
        <w:rPr>
          <w:rFonts w:cs="Calibri"/>
          <w:sz w:val="20"/>
          <w:szCs w:val="20"/>
        </w:rPr>
        <w:br/>
      </w:r>
      <w:r w:rsidR="005362A4" w:rsidRP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 xml:space="preserve">1. </w:t>
      </w:r>
      <w:r w:rsid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>Begroting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5362A4" w:rsidRPr="00D03593" w14:paraId="0CCCF21A" w14:textId="77777777" w:rsidTr="00CA23B1">
        <w:tc>
          <w:tcPr>
            <w:tcW w:w="2830" w:type="dxa"/>
          </w:tcPr>
          <w:p w14:paraId="00138A37" w14:textId="107AC6ED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Kosten</w:t>
            </w:r>
          </w:p>
        </w:tc>
        <w:tc>
          <w:tcPr>
            <w:tcW w:w="4678" w:type="dxa"/>
          </w:tcPr>
          <w:p w14:paraId="08AA1509" w14:textId="3C0AFFD4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Omschrijving /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specificatie</w:t>
            </w:r>
          </w:p>
        </w:tc>
        <w:tc>
          <w:tcPr>
            <w:tcW w:w="1554" w:type="dxa"/>
          </w:tcPr>
          <w:p w14:paraId="7FF59E75" w14:textId="2954A544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Bedrag (€)</w:t>
            </w:r>
          </w:p>
        </w:tc>
      </w:tr>
      <w:tr w:rsidR="005362A4" w:rsidRPr="00D03593" w14:paraId="7F355110" w14:textId="77777777" w:rsidTr="00CA23B1">
        <w:tc>
          <w:tcPr>
            <w:tcW w:w="2830" w:type="dxa"/>
          </w:tcPr>
          <w:p w14:paraId="2D7079A2" w14:textId="0F9C6D3A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Honoraria makers/uitvoerenden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4EF6F971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3CC49B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21406631" w14:textId="77777777" w:rsidTr="00CA23B1">
        <w:tc>
          <w:tcPr>
            <w:tcW w:w="2830" w:type="dxa"/>
          </w:tcPr>
          <w:p w14:paraId="3B73D39D" w14:textId="7DBE34E9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Materiaal- en productiekosten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658A112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C15E02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756D3079" w14:textId="77777777" w:rsidTr="00CA23B1">
        <w:tc>
          <w:tcPr>
            <w:tcW w:w="2830" w:type="dxa"/>
          </w:tcPr>
          <w:p w14:paraId="3E9D3C32" w14:textId="3BF36A44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Huur </w:t>
            </w:r>
            <w:proofErr w:type="gramStart"/>
            <w:r w:rsidRPr="00D03593">
              <w:rPr>
                <w:rFonts w:ascii="Aptos Light" w:hAnsi="Aptos Light" w:cs="Calibri"/>
                <w:sz w:val="20"/>
                <w:szCs w:val="20"/>
              </w:rPr>
              <w:t>locatie /</w:t>
            </w:r>
            <w:proofErr w:type="gramEnd"/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proofErr w:type="gramStart"/>
            <w:r w:rsidRPr="00D03593">
              <w:rPr>
                <w:rFonts w:ascii="Aptos Light" w:hAnsi="Aptos Light" w:cs="Calibri"/>
                <w:sz w:val="20"/>
                <w:szCs w:val="20"/>
              </w:rPr>
              <w:t>apparatuur /</w:t>
            </w:r>
            <w:proofErr w:type="gramEnd"/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 techniek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311B0E33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5FC91A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0AF23929" w14:textId="77777777" w:rsidTr="00CA23B1">
        <w:tc>
          <w:tcPr>
            <w:tcW w:w="2830" w:type="dxa"/>
          </w:tcPr>
          <w:p w14:paraId="78E98C9D" w14:textId="3988700C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Promotie &amp; communicatie</w:t>
            </w:r>
          </w:p>
        </w:tc>
        <w:tc>
          <w:tcPr>
            <w:tcW w:w="4678" w:type="dxa"/>
          </w:tcPr>
          <w:p w14:paraId="32C44A36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F5FD81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0FA6D886" w14:textId="77777777" w:rsidTr="00CA23B1">
        <w:tc>
          <w:tcPr>
            <w:tcW w:w="2830" w:type="dxa"/>
          </w:tcPr>
          <w:p w14:paraId="098799F6" w14:textId="368F9404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Reiskosten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322A3175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7B82D19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1F78925B" w14:textId="77777777" w:rsidTr="00CA23B1">
        <w:tc>
          <w:tcPr>
            <w:tcW w:w="2830" w:type="dxa"/>
          </w:tcPr>
          <w:p w14:paraId="104D0B44" w14:textId="77777777" w:rsidR="005362A4" w:rsidRPr="00D03593" w:rsidRDefault="005362A4" w:rsidP="005362A4">
            <w:pPr>
              <w:rPr>
                <w:rFonts w:ascii="Aptos Light" w:hAnsi="Aptos Light" w:cs="Calibri"/>
                <w:color w:val="000000" w:themeColor="text1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color w:val="000000" w:themeColor="text1"/>
                <w:sz w:val="20"/>
                <w:szCs w:val="20"/>
              </w:rPr>
              <w:t>Overige projectkosten (specificeer)</w:t>
            </w:r>
          </w:p>
          <w:p w14:paraId="0ECD4840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459823C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8E62079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14D373A0" w14:textId="77777777" w:rsidTr="00CA23B1">
        <w:tc>
          <w:tcPr>
            <w:tcW w:w="2830" w:type="dxa"/>
          </w:tcPr>
          <w:p w14:paraId="6F938313" w14:textId="38135088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>Totaal kosten</w:t>
            </w: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09185DD3" w14:textId="77777777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6D42D1D" w14:textId="77777777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</w:tr>
    </w:tbl>
    <w:p w14:paraId="30DCC907" w14:textId="3D6B59C8" w:rsidR="00B063A4" w:rsidRPr="005362A4" w:rsidRDefault="00B063A4" w:rsidP="00B063A4">
      <w:pPr>
        <w:rPr>
          <w:rFonts w:cs="Calibri"/>
          <w:sz w:val="20"/>
          <w:szCs w:val="20"/>
        </w:rPr>
      </w:pPr>
    </w:p>
    <w:p w14:paraId="6E21B541" w14:textId="6FF1D3FA" w:rsidR="00D03593" w:rsidRPr="00D03593" w:rsidRDefault="00B063A4" w:rsidP="00B063A4">
      <w:pPr>
        <w:rPr>
          <w:rFonts w:ascii="Aptos" w:hAnsi="Aptos" w:cs="Calibri"/>
          <w:b/>
          <w:bCs/>
          <w:sz w:val="20"/>
          <w:szCs w:val="20"/>
        </w:rPr>
      </w:pPr>
      <w:r w:rsidRPr="00D03593">
        <w:rPr>
          <w:rFonts w:ascii="Aptos" w:hAnsi="Aptos" w:cs="Calibri"/>
          <w:b/>
          <w:bCs/>
          <w:color w:val="0C3512" w:themeColor="accent3" w:themeShade="80"/>
          <w:sz w:val="20"/>
          <w:szCs w:val="20"/>
        </w:rPr>
        <w:t>2. Dekkingsplan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D03593" w:rsidRPr="00D03593" w14:paraId="0F458823" w14:textId="77777777" w:rsidTr="00CA23B1">
        <w:tc>
          <w:tcPr>
            <w:tcW w:w="2830" w:type="dxa"/>
          </w:tcPr>
          <w:p w14:paraId="1E33651E" w14:textId="5BC4F018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34BAF5F5" w14:textId="34A3BCA4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Omschrijving  en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status</w:t>
            </w:r>
            <w:r w:rsidR="00CA23B1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</w:t>
            </w: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(aangevraagd/toegezegd)</w:t>
            </w:r>
          </w:p>
        </w:tc>
        <w:tc>
          <w:tcPr>
            <w:tcW w:w="1554" w:type="dxa"/>
          </w:tcPr>
          <w:p w14:paraId="037A8B7A" w14:textId="77777777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Bedrag (€)</w:t>
            </w:r>
          </w:p>
        </w:tc>
      </w:tr>
      <w:tr w:rsidR="00D03593" w:rsidRPr="00D03593" w14:paraId="07CE42CD" w14:textId="77777777" w:rsidTr="00CA23B1">
        <w:tc>
          <w:tcPr>
            <w:tcW w:w="2830" w:type="dxa"/>
          </w:tcPr>
          <w:p w14:paraId="79845EC2" w14:textId="5BC33B3C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Eigen bijdrage</w:t>
            </w:r>
          </w:p>
        </w:tc>
        <w:tc>
          <w:tcPr>
            <w:tcW w:w="4678" w:type="dxa"/>
          </w:tcPr>
          <w:p w14:paraId="66343395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BABC5C0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464329A4" w14:textId="77777777" w:rsidTr="00CA23B1">
        <w:tc>
          <w:tcPr>
            <w:tcW w:w="2830" w:type="dxa"/>
          </w:tcPr>
          <w:p w14:paraId="0EE5631B" w14:textId="69B220A2" w:rsidR="00D03593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Bijdrage derden</w:t>
            </w:r>
          </w:p>
        </w:tc>
        <w:tc>
          <w:tcPr>
            <w:tcW w:w="4678" w:type="dxa"/>
          </w:tcPr>
          <w:p w14:paraId="1117B1DE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50F47D2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B87612" w:rsidRPr="00D03593" w14:paraId="0D4BDA14" w14:textId="77777777" w:rsidTr="00CA23B1">
        <w:tc>
          <w:tcPr>
            <w:tcW w:w="2830" w:type="dxa"/>
          </w:tcPr>
          <w:p w14:paraId="2C3A37FB" w14:textId="0E30C9C2" w:rsidR="00B87612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In natura</w:t>
            </w:r>
            <w:r w:rsidR="00CA23B1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(uren</w:t>
            </w:r>
            <w:proofErr w:type="gramStart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* /</w:t>
            </w:r>
            <w:proofErr w:type="gramEnd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proofErr w:type="gramStart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locaties /</w:t>
            </w:r>
            <w:proofErr w:type="gramEnd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 xml:space="preserve"> materialen)</w:t>
            </w:r>
          </w:p>
        </w:tc>
        <w:tc>
          <w:tcPr>
            <w:tcW w:w="4678" w:type="dxa"/>
          </w:tcPr>
          <w:p w14:paraId="5082613D" w14:textId="77777777" w:rsidR="00B87612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D93ED2" w14:textId="77777777" w:rsidR="00B87612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1D63DC44" w14:textId="77777777" w:rsidTr="00CA23B1">
        <w:tc>
          <w:tcPr>
            <w:tcW w:w="2830" w:type="dxa"/>
          </w:tcPr>
          <w:p w14:paraId="19A15711" w14:textId="45F40B50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Kaartverkoop</w:t>
            </w:r>
            <w:r w:rsidR="00D03593"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5D95DC86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939E71B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42E6D66A" w14:textId="77777777" w:rsidTr="00CA23B1">
        <w:tc>
          <w:tcPr>
            <w:tcW w:w="2830" w:type="dxa"/>
          </w:tcPr>
          <w:p w14:paraId="1B05CDEF" w14:textId="7C2F0DC5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Sponsoring</w:t>
            </w:r>
          </w:p>
        </w:tc>
        <w:tc>
          <w:tcPr>
            <w:tcW w:w="4678" w:type="dxa"/>
          </w:tcPr>
          <w:p w14:paraId="48BA0A43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4288E46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05D22F7D" w14:textId="77777777" w:rsidTr="00CA23B1">
        <w:tc>
          <w:tcPr>
            <w:tcW w:w="2830" w:type="dxa"/>
          </w:tcPr>
          <w:p w14:paraId="2CBC892F" w14:textId="3F42F881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HK Cultuurfonds (max. 75</w:t>
            </w:r>
            <w:r w:rsidR="00545509">
              <w:rPr>
                <w:rFonts w:ascii="Aptos Light" w:hAnsi="Aptos Light" w:cs="Calibri"/>
                <w:sz w:val="20"/>
                <w:szCs w:val="20"/>
              </w:rPr>
              <w:t>%)</w:t>
            </w:r>
          </w:p>
        </w:tc>
        <w:tc>
          <w:tcPr>
            <w:tcW w:w="4678" w:type="dxa"/>
          </w:tcPr>
          <w:p w14:paraId="57E7A065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C01381A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02234BCA" w14:textId="77777777" w:rsidTr="00CA23B1">
        <w:tc>
          <w:tcPr>
            <w:tcW w:w="2830" w:type="dxa"/>
          </w:tcPr>
          <w:p w14:paraId="6EA47A27" w14:textId="284A281D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 xml:space="preserve">Totaal </w:t>
            </w:r>
            <w: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36EF1BC3" w14:textId="77777777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08C968" w14:textId="77777777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</w:tr>
    </w:tbl>
    <w:p w14:paraId="05250C75" w14:textId="6A1621F5" w:rsidR="00B063A4" w:rsidRDefault="00B063A4" w:rsidP="00B063A4">
      <w:pPr>
        <w:rPr>
          <w:rFonts w:cs="Calibri"/>
          <w:sz w:val="20"/>
          <w:szCs w:val="20"/>
        </w:rPr>
      </w:pPr>
    </w:p>
    <w:p w14:paraId="7D100E2E" w14:textId="77777777" w:rsidR="00CA23B1" w:rsidRPr="00CA23B1" w:rsidRDefault="00CA23B1" w:rsidP="00CA23B1">
      <w:pPr>
        <w:pStyle w:val="Lijstalinea"/>
        <w:numPr>
          <w:ilvl w:val="0"/>
          <w:numId w:val="4"/>
        </w:numPr>
        <w:spacing w:after="0" w:line="300" w:lineRule="atLeast"/>
        <w:rPr>
          <w:rFonts w:eastAsia="Times New Roman" w:cs="Calibri"/>
          <w:kern w:val="0"/>
          <w:sz w:val="16"/>
          <w:szCs w:val="16"/>
          <w:lang w:eastAsia="nl-NL"/>
          <w14:ligatures w14:val="none"/>
        </w:rPr>
      </w:pPr>
      <w:r w:rsidRPr="00CA23B1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lastRenderedPageBreak/>
        <w:t xml:space="preserve">Onder natura </w:t>
      </w:r>
      <w:r w:rsidRPr="001430DD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t>geldt voor de inzet van vrijwilligers een richtbedrag van €20 per uur. Dit bedrag is vastgesteld in de subsidieregeling en mag worden gebruikt voor uren van vrijwilligers, bestuurders, niet</w:t>
      </w:r>
      <w:r w:rsidRPr="001430DD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noBreakHyphen/>
        <w:t>professionele inzet of ondersteunende werkzaamheden.</w:t>
      </w:r>
    </w:p>
    <w:p w14:paraId="670742A3" w14:textId="79C327B6" w:rsidR="000D08D5" w:rsidRPr="00CA23B1" w:rsidRDefault="000D08D5" w:rsidP="00CA23B1">
      <w:pPr>
        <w:rPr>
          <w:rFonts w:cs="Calibri"/>
          <w:sz w:val="20"/>
          <w:szCs w:val="20"/>
        </w:rPr>
      </w:pPr>
    </w:p>
    <w:p w14:paraId="5FAAE805" w14:textId="77777777" w:rsidR="00B063A4" w:rsidRDefault="00B063A4" w:rsidP="00B063A4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 xml:space="preserve">Laatste check: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A23B1" w:rsidRPr="00D03593" w14:paraId="4EF5A536" w14:textId="77777777" w:rsidTr="00CA23B1">
        <w:tc>
          <w:tcPr>
            <w:tcW w:w="2830" w:type="dxa"/>
          </w:tcPr>
          <w:p w14:paraId="1116618D" w14:textId="26F256A7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>Totaal kosten (€)</w:t>
            </w:r>
          </w:p>
        </w:tc>
        <w:tc>
          <w:tcPr>
            <w:tcW w:w="6232" w:type="dxa"/>
          </w:tcPr>
          <w:p w14:paraId="22A92B7A" w14:textId="77777777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  <w:tr w:rsidR="00CA23B1" w:rsidRPr="00D03593" w14:paraId="08E6E781" w14:textId="77777777" w:rsidTr="00FF477B">
        <w:tc>
          <w:tcPr>
            <w:tcW w:w="2830" w:type="dxa"/>
          </w:tcPr>
          <w:p w14:paraId="18EA4106" w14:textId="1ECF78C2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>Totaal inkomsten (€)</w:t>
            </w:r>
          </w:p>
        </w:tc>
        <w:tc>
          <w:tcPr>
            <w:tcW w:w="6232" w:type="dxa"/>
          </w:tcPr>
          <w:p w14:paraId="750CD8D2" w14:textId="06336622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</w:tbl>
    <w:p w14:paraId="482A46C8" w14:textId="77777777" w:rsidR="00CA23B1" w:rsidRPr="005362A4" w:rsidRDefault="00CA23B1" w:rsidP="00B063A4">
      <w:pPr>
        <w:rPr>
          <w:rFonts w:cs="Calibri"/>
          <w:sz w:val="20"/>
          <w:szCs w:val="20"/>
        </w:rPr>
      </w:pPr>
    </w:p>
    <w:p w14:paraId="054D738B" w14:textId="655075BA" w:rsidR="00620F6D" w:rsidRPr="005362A4" w:rsidRDefault="00620F6D" w:rsidP="00CE6D90">
      <w:pPr>
        <w:rPr>
          <w:rFonts w:cs="Calibri"/>
          <w:sz w:val="20"/>
          <w:szCs w:val="20"/>
        </w:rPr>
      </w:pPr>
      <w:r w:rsidRPr="005362A4">
        <w:rPr>
          <w:rFonts w:eastAsia="Times New Roman" w:cs="Segoe UI Symbol"/>
          <w:kern w:val="0"/>
          <w:sz w:val="20"/>
          <w:szCs w:val="20"/>
          <w:lang w:eastAsia="nl-NL"/>
          <w14:ligatures w14:val="none"/>
        </w:rPr>
        <w:t>☐</w:t>
      </w: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De totale begroting is sluitend (totale inkomsten = totale kosten)</w:t>
      </w: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br/>
      </w:r>
      <w:r w:rsidRPr="005362A4">
        <w:rPr>
          <w:rFonts w:eastAsia="Times New Roman" w:cs="Segoe UI Symbol"/>
          <w:kern w:val="0"/>
          <w:sz w:val="20"/>
          <w:szCs w:val="20"/>
          <w:lang w:eastAsia="nl-NL"/>
          <w14:ligatures w14:val="none"/>
        </w:rPr>
        <w:t>☐</w:t>
      </w: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Aangevraagde bijdrage HK Cultuurfonds is </w:t>
      </w:r>
      <w:r w:rsidRPr="001430DD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maximaal </w:t>
      </w:r>
      <w:r w:rsidR="00CE6D90" w:rsidRPr="001430DD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75</w:t>
      </w:r>
      <w:r w:rsidRPr="001430DD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% van</w:t>
      </w: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de totale projectkosten</w:t>
      </w:r>
      <w:r w:rsidRPr="005362A4">
        <w:rPr>
          <w:rFonts w:cs="Calibri"/>
          <w:sz w:val="20"/>
          <w:szCs w:val="20"/>
        </w:rPr>
        <w:t xml:space="preserve"> </w:t>
      </w:r>
    </w:p>
    <w:p w14:paraId="15D11E70" w14:textId="77777777" w:rsidR="00B063A4" w:rsidRPr="005362A4" w:rsidRDefault="00B063A4">
      <w:pPr>
        <w:rPr>
          <w:rFonts w:cs="Calibri"/>
          <w:sz w:val="20"/>
          <w:szCs w:val="20"/>
        </w:rPr>
      </w:pPr>
    </w:p>
    <w:sectPr w:rsidR="00B063A4" w:rsidRPr="0053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404D"/>
    <w:multiLevelType w:val="hybridMultilevel"/>
    <w:tmpl w:val="00C61DA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B764DC"/>
    <w:multiLevelType w:val="hybridMultilevel"/>
    <w:tmpl w:val="3B44336C"/>
    <w:lvl w:ilvl="0" w:tplc="EADCBA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2AB"/>
    <w:multiLevelType w:val="multilevel"/>
    <w:tmpl w:val="FA9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D19F9"/>
    <w:multiLevelType w:val="hybridMultilevel"/>
    <w:tmpl w:val="2C8C568E"/>
    <w:lvl w:ilvl="0" w:tplc="EADCBA8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804FF5"/>
    <w:multiLevelType w:val="hybridMultilevel"/>
    <w:tmpl w:val="2B9A2D08"/>
    <w:lvl w:ilvl="0" w:tplc="EADCBA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97818">
    <w:abstractNumId w:val="4"/>
  </w:num>
  <w:num w:numId="2" w16cid:durableId="591815891">
    <w:abstractNumId w:val="1"/>
  </w:num>
  <w:num w:numId="3" w16cid:durableId="1659725776">
    <w:abstractNumId w:val="3"/>
  </w:num>
  <w:num w:numId="4" w16cid:durableId="1112625112">
    <w:abstractNumId w:val="2"/>
  </w:num>
  <w:num w:numId="5" w16cid:durableId="153670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A4"/>
    <w:rsid w:val="00053582"/>
    <w:rsid w:val="00081C1B"/>
    <w:rsid w:val="000D08D5"/>
    <w:rsid w:val="001430DD"/>
    <w:rsid w:val="004859D2"/>
    <w:rsid w:val="00507915"/>
    <w:rsid w:val="005362A4"/>
    <w:rsid w:val="00545509"/>
    <w:rsid w:val="005A5416"/>
    <w:rsid w:val="00620F6D"/>
    <w:rsid w:val="00703E38"/>
    <w:rsid w:val="007A1E15"/>
    <w:rsid w:val="00911324"/>
    <w:rsid w:val="00940B07"/>
    <w:rsid w:val="00B063A4"/>
    <w:rsid w:val="00B4286D"/>
    <w:rsid w:val="00B87612"/>
    <w:rsid w:val="00BC17B8"/>
    <w:rsid w:val="00C848E6"/>
    <w:rsid w:val="00CA23B1"/>
    <w:rsid w:val="00CE2028"/>
    <w:rsid w:val="00CE6D90"/>
    <w:rsid w:val="00D03593"/>
    <w:rsid w:val="00E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CB7E"/>
  <w15:chartTrackingRefBased/>
  <w15:docId w15:val="{9B4AD868-D04A-4C43-AA7E-71A4B2C2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3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3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3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3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3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3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3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3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3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3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3A4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0D08D5"/>
    <w:rPr>
      <w:b/>
      <w:bCs/>
    </w:rPr>
  </w:style>
  <w:style w:type="character" w:styleId="Nadruk">
    <w:name w:val="Emphasis"/>
    <w:basedOn w:val="Standaardalinea-lettertype"/>
    <w:uiPriority w:val="20"/>
    <w:qFormat/>
    <w:rsid w:val="000D08D5"/>
    <w:rPr>
      <w:i/>
      <w:iCs/>
    </w:rPr>
  </w:style>
  <w:style w:type="table" w:styleId="Tabelraster">
    <w:name w:val="Table Grid"/>
    <w:basedOn w:val="Standaardtabel"/>
    <w:uiPriority w:val="39"/>
    <w:rsid w:val="0053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mschrijving xmlns="5717d259-d152-48e5-84f8-f49ff581c316" xsi:nil="true"/>
    <Klant_x0020_Plaats xmlns="5717d259-d152-48e5-84f8-f49ff581c316" xsi:nil="true"/>
    <Klant_x0020_Adres xmlns="5717d259-d152-48e5-84f8-f49ff581c316" xsi:nil="true"/>
    <Datum_x0020_Verzonden xmlns="5717d259-d152-48e5-84f8-f49ff581c316" xsi:nil="true"/>
    <_dlc_DocId xmlns="d96d861c-965c-47f6-b822-03aef864a51a">BDRVGHD-954537333-1232</_dlc_DocId>
    <Klant_x0020_Postcode xmlns="5717d259-d152-48e5-84f8-f49ff581c316" xsi:nil="true"/>
    <Datum_x0020_Ontvangst xmlns="5717d259-d152-48e5-84f8-f49ff581c316" xsi:nil="true"/>
    <Datum_x0020_Document xmlns="5717d259-d152-48e5-84f8-f49ff581c316" xsi:nil="true"/>
    <Extern_x0020_kenmerk xmlns="5717d259-d152-48e5-84f8-f49ff581c316" xsi:nil="true"/>
    <Soort_x0020_Correspondentie xmlns="5717d259-d152-48e5-84f8-f49ff581c316" xsi:nil="true"/>
    <_dlc_DocIdUrl xmlns="d96d861c-965c-47f6-b822-03aef864a51a">
      <Url>https://hollandskroon.sharepoint.com/sites/Bedrijvigheid/_layouts/15/DocIdRedir.aspx?ID=BDRVGHD-954537333-1232</Url>
      <Description>BDRVGHD-954537333-1232</Description>
    </_dlc_DocIdUrl>
    <Document_x0020_Klantnaam xmlns="5717d259-d152-48e5-84f8-f49ff581c316" xsi:nil="true"/>
    <lcf76f155ced4ddcb4097134ff3c332f xmlns="ecac062e-7bdc-44e0-b1d9-e68874b647a7">
      <Terms xmlns="http://schemas.microsoft.com/office/infopath/2007/PartnerControls"/>
    </lcf76f155ced4ddcb4097134ff3c332f>
    <TaxCatchAll xmlns="5717d259-d152-48e5-84f8-f49ff581c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C4B1DFB88D747BB14862A3B355B44" ma:contentTypeVersion="42" ma:contentTypeDescription="Een nieuw document maken." ma:contentTypeScope="" ma:versionID="a03347538709193a49c5c4e36c017bb7">
  <xsd:schema xmlns:xsd="http://www.w3.org/2001/XMLSchema" xmlns:xs="http://www.w3.org/2001/XMLSchema" xmlns:p="http://schemas.microsoft.com/office/2006/metadata/properties" xmlns:ns2="5717d259-d152-48e5-84f8-f49ff581c316" xmlns:ns3="ecac062e-7bdc-44e0-b1d9-e68874b647a7" xmlns:ns4="d96d861c-965c-47f6-b822-03aef864a51a" targetNamespace="http://schemas.microsoft.com/office/2006/metadata/properties" ma:root="true" ma:fieldsID="638dfde8436ad5135b9c7b3b78d4ffcc" ns2:_="" ns3:_="" ns4:_="">
    <xsd:import namespace="5717d259-d152-48e5-84f8-f49ff581c316"/>
    <xsd:import namespace="ecac062e-7bdc-44e0-b1d9-e68874b647a7"/>
    <xsd:import namespace="d96d861c-965c-47f6-b822-03aef864a51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SearchProperties" minOccurs="0"/>
                <xsd:element ref="ns3:MediaServiceObjectDetectorVersions" minOccurs="0"/>
                <xsd:element ref="ns3:MediaServiceFastMetadata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7677022d-e66b-44c8-b921-b66306c42c3d}" ma:internalName="TaxCatchAll" ma:showField="CatchAllData" ma:web="d96d861c-965c-47f6-b822-03aef864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677022d-e66b-44c8-b921-b66306c42c3d}" ma:internalName="TaxCatchAllLabel" ma:readOnly="true" ma:showField="CatchAllDataLabel" ma:web="d96d861c-965c-47f6-b822-03aef864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062e-7bdc-44e0-b1d9-e68874b647a7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861c-965c-47f6-b822-03aef864a51a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2bb301-337e-4fd9-b97f-f1941be93156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5EDD32-829A-498E-942D-E058E9890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50BCF-6F3A-449A-9C67-551F467C32D8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d96d861c-965c-47f6-b822-03aef864a51a"/>
    <ds:schemaRef ds:uri="ecac062e-7bdc-44e0-b1d9-e68874b647a7"/>
  </ds:schemaRefs>
</ds:datastoreItem>
</file>

<file path=customXml/itemProps3.xml><?xml version="1.0" encoding="utf-8"?>
<ds:datastoreItem xmlns:ds="http://schemas.openxmlformats.org/officeDocument/2006/customXml" ds:itemID="{E957FA99-F34E-4E68-BF09-AA81CF43E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cac062e-7bdc-44e0-b1d9-e68874b647a7"/>
    <ds:schemaRef ds:uri="d96d861c-965c-47f6-b822-03aef864a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C236E-EA76-4C32-AD72-FF9D1EB8CFD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2EC241-F998-46F2-8D9D-59D1F28BB1E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Pit</dc:creator>
  <cp:keywords/>
  <dc:description/>
  <cp:lastModifiedBy>Mare Pit</cp:lastModifiedBy>
  <cp:revision>24</cp:revision>
  <dcterms:created xsi:type="dcterms:W3CDTF">2026-02-03T10:51:00Z</dcterms:created>
  <dcterms:modified xsi:type="dcterms:W3CDTF">2026-02-11T12:24:00Z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0x010100261C4B1DFB88D747BB14862A3B355B44</vt:lpwstr>
  </property>
  <property fmtid="{D5CDD505-2E9C-101B-9397-08002B2CF9AE}" pid="4" name="_dlc_DocIdItemGuid">
    <vt:lpwstr>f93b09ef-af0c-4555-93cd-d76fd61751ed</vt:lpwstr>
  </property>
</Properties>
</file>